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C974A" w14:textId="77777777" w:rsidR="002C4910" w:rsidRPr="00651D7E" w:rsidRDefault="002C4910" w:rsidP="002C4910">
      <w:pPr>
        <w:rPr>
          <w:rFonts w:asciiTheme="minorHAnsi" w:hAnsiTheme="minorHAnsi" w:cstheme="minorHAnsi"/>
          <w:color w:val="000000"/>
        </w:rPr>
      </w:pPr>
      <w:r w:rsidRPr="00651D7E">
        <w:rPr>
          <w:rFonts w:asciiTheme="minorHAnsi" w:hAnsiTheme="minorHAnsi" w:cstheme="minorHAnsi"/>
          <w:b/>
          <w:bCs/>
          <w:color w:val="000000"/>
        </w:rPr>
        <w:t>GLOSSARY AND ABBREVIATIONS</w:t>
      </w:r>
      <w:r w:rsidRPr="00651D7E">
        <w:rPr>
          <w:rFonts w:asciiTheme="minorHAnsi" w:hAnsiTheme="minorHAnsi" w:cstheme="minorHAnsi"/>
          <w:color w:val="000000"/>
        </w:rPr>
        <w:t xml:space="preserve">   </w:t>
      </w:r>
    </w:p>
    <w:tbl>
      <w:tblPr>
        <w:tblStyle w:val="TableGrid"/>
        <w:tblpPr w:leftFromText="180" w:rightFromText="180" w:vertAnchor="page" w:horzAnchor="margin" w:tblpX="-856" w:tblpY="2161"/>
        <w:tblW w:w="10768" w:type="dxa"/>
        <w:tblLook w:val="04A0" w:firstRow="1" w:lastRow="0" w:firstColumn="1" w:lastColumn="0" w:noHBand="0" w:noVBand="1"/>
      </w:tblPr>
      <w:tblGrid>
        <w:gridCol w:w="3539"/>
        <w:gridCol w:w="7229"/>
      </w:tblGrid>
      <w:tr w:rsidR="002C4910" w:rsidRPr="00651D7E" w14:paraId="631885ED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B074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Term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1F8F4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Definition</w:t>
            </w:r>
          </w:p>
        </w:tc>
      </w:tr>
      <w:tr w:rsidR="002C4910" w:rsidRPr="00651D7E" w14:paraId="52AF4954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6B468" w14:textId="77777777" w:rsidR="002C4910" w:rsidRPr="00651D7E" w:rsidRDefault="002C4910" w:rsidP="00F3512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Abdominal aortic aneurysm (AAA)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3D56B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 bulge or swelling in the aorta (the main blood vessel running from the heart to the stomach).</w:t>
            </w:r>
          </w:p>
        </w:tc>
      </w:tr>
      <w:tr w:rsidR="002C4910" w:rsidRPr="00651D7E" w14:paraId="2EDD3D5D" w14:textId="77777777" w:rsidTr="00F35126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D0517" w14:textId="77777777" w:rsidR="002C4910" w:rsidRPr="00651D7E" w:rsidRDefault="002C4910" w:rsidP="00F3512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Academic Health Science Network (AHSN)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91A93" w14:textId="1EBBAA1A" w:rsidR="002C4910" w:rsidRPr="00651D7E" w:rsidRDefault="002C4910" w:rsidP="00F3512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There are 15 Academic Health Science Networks (AHSNs) across England, established by NHS England in 2013 to spread innovation at pace and scale – improving health and generating economic growth. Each AHSN works across a distinct geography serving a different population in each region.</w:t>
            </w:r>
          </w:p>
        </w:tc>
      </w:tr>
      <w:tr w:rsidR="002C4910" w:rsidRPr="00651D7E" w14:paraId="6A96D0AD" w14:textId="77777777" w:rsidTr="00F35126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7E8F5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Albumin:creatinine ratio test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0E67C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Test to measure the amount of protein called albumin in the urine compared to the quantity of waste product in the urine called creatinine.</w:t>
            </w:r>
          </w:p>
        </w:tc>
      </w:tr>
      <w:tr w:rsidR="002C4910" w:rsidRPr="00651D7E" w14:paraId="59E9AC66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D06E71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Anticoagulation/anticoagulants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9A69C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Medicines that prevent the blood from clotting as quickly or as effectively as normal.</w:t>
            </w:r>
          </w:p>
        </w:tc>
      </w:tr>
      <w:tr w:rsidR="002C4910" w:rsidRPr="00651D7E" w14:paraId="3AB32337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7BD76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Antihypertensive drugs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C541A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 class of drugs that are used to treat high blood pressure.</w:t>
            </w:r>
          </w:p>
        </w:tc>
      </w:tr>
      <w:tr w:rsidR="002C4910" w:rsidRPr="00651D7E" w14:paraId="65D37D3D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AD08C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Atrial fibrillation (AF)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F3CFD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 heart condition that causes an irregular and often abnormally fast heart rate.</w:t>
            </w:r>
          </w:p>
        </w:tc>
      </w:tr>
      <w:tr w:rsidR="002C4910" w:rsidRPr="00651D7E" w14:paraId="683BA86A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88A5D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Blood pressure (BP)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0FFA2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The pressure of the blood in the circulatory system.</w:t>
            </w:r>
          </w:p>
        </w:tc>
      </w:tr>
      <w:tr w:rsidR="002C4910" w:rsidRPr="00651D7E" w14:paraId="769B4C3F" w14:textId="77777777" w:rsidTr="00F35126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8DE0C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Cardiovascular disease (CVD)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B4FA4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 general term for conditions affecting the heart or blood vessels, usually associated with a build-up of fatty deposits inside the arteries and an increased risk of blood clots.</w:t>
            </w:r>
          </w:p>
        </w:tc>
      </w:tr>
      <w:tr w:rsidR="002C4910" w:rsidRPr="00651D7E" w14:paraId="1E1F9C2E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90EE3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CHA2DS2-VASc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CFA00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Clinical prediction rules for estimating the risk of stroke in people with atrial fibrillation.</w:t>
            </w:r>
          </w:p>
        </w:tc>
      </w:tr>
      <w:tr w:rsidR="002C4910" w:rsidRPr="00651D7E" w14:paraId="2FF3146C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763CF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Chronic kidney disease (CKD)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CC089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Chronic kidney disease (CKD) is a long-term condition where the kidneys do not work as well as they should.</w:t>
            </w:r>
          </w:p>
        </w:tc>
      </w:tr>
      <w:tr w:rsidR="002C4910" w:rsidRPr="00651D7E" w14:paraId="774B9FF5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3461C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Clinical Commissioning Group (CCG)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54F9A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CCGs were created following the Health and Social Care Act in 2012 and commission NHS services in their local areas.</w:t>
            </w:r>
          </w:p>
        </w:tc>
      </w:tr>
      <w:tr w:rsidR="002C4910" w:rsidRPr="00651D7E" w14:paraId="0DAAD52B" w14:textId="77777777" w:rsidTr="00F35126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4721E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Core20PLUS5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AA2F7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 national NHS England and NHS Improvement approach to support the reduction of health inequalities at both national and system level. The approach defines a target population cohort – the ‘Core20PLUS’ – and identifies ‘5’ focus clinical areas requiring accelerated improvement.</w:t>
            </w:r>
          </w:p>
        </w:tc>
      </w:tr>
      <w:tr w:rsidR="002C4910" w:rsidRPr="00651D7E" w14:paraId="128F757B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9AC6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Coronary heart disease (CHD)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E9B10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Refers to when the blood vessels supplying the heart are narrowed or blocked.</w:t>
            </w:r>
          </w:p>
        </w:tc>
      </w:tr>
      <w:tr w:rsidR="002C4910" w:rsidRPr="00651D7E" w14:paraId="6DE938BB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A99CC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COVID-19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ADDBB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Coronavirus disease – an infectious disease caused by the SARS-CoV-2 virus.</w:t>
            </w:r>
          </w:p>
        </w:tc>
      </w:tr>
      <w:tr w:rsidR="002C4910" w:rsidRPr="00651D7E" w14:paraId="45495287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24A0F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Dementia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FD91F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This report refers to vascular dementia – a type of dementia caused by reduced blood flow to the brain.</w:t>
            </w:r>
          </w:p>
        </w:tc>
      </w:tr>
      <w:tr w:rsidR="002C4910" w:rsidRPr="00651D7E" w14:paraId="3E7B9BDA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DDD6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Deprivation quintile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E1796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Small, fixed geographic areas of the UK are measured for relative deprivation and are then classified into five quintiles based on relative disadvantage. Quintile 1 is the most deprived and quintile 5 is the least deprived.</w:t>
            </w:r>
          </w:p>
        </w:tc>
      </w:tr>
      <w:tr w:rsidR="002C4910" w:rsidRPr="00651D7E" w14:paraId="551F9B8A" w14:textId="77777777" w:rsidTr="00F35126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6C32D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Diabetes mellitus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A6C0B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Commonly known as diabetes, when a person’s pancreas does not produce enough insulin to control the amount of glucose in the blood.</w:t>
            </w:r>
          </w:p>
        </w:tc>
      </w:tr>
      <w:tr w:rsidR="002C4910" w:rsidRPr="00651D7E" w14:paraId="16720F64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EEA27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Estimated </w:t>
            </w:r>
            <w:proofErr w:type="spellStart"/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glomerula</w:t>
            </w:r>
            <w:proofErr w:type="spellEnd"/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filtration rate test (eGFR)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9BF06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Test to measure the level of kidney function and determine the stage of kidney disease.</w:t>
            </w:r>
          </w:p>
        </w:tc>
      </w:tr>
      <w:tr w:rsidR="002C4910" w:rsidRPr="00651D7E" w14:paraId="2AC8BD93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52A5F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Familial hypercholesterolaemia (FH)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75D73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 inherited, genetic condition which causes high cholesterol levels in the blood.</w:t>
            </w:r>
          </w:p>
        </w:tc>
      </w:tr>
      <w:tr w:rsidR="002C4910" w:rsidRPr="00651D7E" w14:paraId="4FC8DB44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D7E1A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General Practice (GP)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B9325" w14:textId="77777777" w:rsidR="002C4910" w:rsidRPr="00651D7E" w:rsidRDefault="002C4910" w:rsidP="00F3512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The work of a doctor based in the community. </w:t>
            </w:r>
          </w:p>
        </w:tc>
      </w:tr>
      <w:tr w:rsidR="00F35126" w:rsidRPr="00651D7E" w14:paraId="359F772E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AD44" w14:textId="169ECB80" w:rsidR="00F35126" w:rsidRPr="00651D7E" w:rsidRDefault="00F35126" w:rsidP="00F3512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Heart failure (HF)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2AF65" w14:textId="64F1ABD7" w:rsidR="00F35126" w:rsidRPr="00651D7E" w:rsidRDefault="00F35126" w:rsidP="00F3512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Refers to when the heart is unable to pump blood around the body properly.</w:t>
            </w:r>
          </w:p>
        </w:tc>
      </w:tr>
      <w:tr w:rsidR="00F35126" w:rsidRPr="00651D7E" w14:paraId="6437A512" w14:textId="77777777" w:rsidTr="00F35126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A0C08" w14:textId="337619E1" w:rsidR="00F35126" w:rsidRPr="00651D7E" w:rsidRDefault="00F35126" w:rsidP="00F3512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High blood pressure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9974" w14:textId="54CB9FFC" w:rsidR="00F35126" w:rsidRPr="00651D7E" w:rsidRDefault="00F35126" w:rsidP="00F35126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See hypertension.</w:t>
            </w:r>
          </w:p>
        </w:tc>
      </w:tr>
    </w:tbl>
    <w:p w14:paraId="65B1629B" w14:textId="77777777" w:rsidR="00F35126" w:rsidRPr="00651D7E" w:rsidRDefault="00F35126" w:rsidP="002C4910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XSpec="center" w:tblpY="1641"/>
        <w:tblW w:w="10768" w:type="dxa"/>
        <w:tblLook w:val="04A0" w:firstRow="1" w:lastRow="0" w:firstColumn="1" w:lastColumn="0" w:noHBand="0" w:noVBand="1"/>
      </w:tblPr>
      <w:tblGrid>
        <w:gridCol w:w="3539"/>
        <w:gridCol w:w="7229"/>
      </w:tblGrid>
      <w:tr w:rsidR="002C4910" w:rsidRPr="00651D7E" w14:paraId="2B689F7C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BB369" w14:textId="77777777" w:rsidR="002C4910" w:rsidRPr="00651D7E" w:rsidRDefault="002C4910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Term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E8B74" w14:textId="77777777" w:rsidR="002C4910" w:rsidRPr="00651D7E" w:rsidRDefault="002C4910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Definition</w:t>
            </w:r>
          </w:p>
        </w:tc>
      </w:tr>
      <w:tr w:rsidR="00651D7E" w:rsidRPr="00651D7E" w14:paraId="7ED70CC6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D4CD0" w14:textId="7E12870C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High cholesterol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8865A" w14:textId="27D3D9A9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When a person has too much cholesterol (a fatty substance, a type of lipid) in the blood.</w:t>
            </w:r>
          </w:p>
        </w:tc>
      </w:tr>
      <w:tr w:rsidR="00651D7E" w:rsidRPr="00651D7E" w14:paraId="1A1C035D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15AB3" w14:textId="5E4DACA4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Hyperlipidaemias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16D54" w14:textId="64E4E73E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Refers to when a person’s blood has too many lipids (or fats), such as cholesterol and triglycerides.</w:t>
            </w:r>
          </w:p>
        </w:tc>
      </w:tr>
      <w:tr w:rsidR="00651D7E" w:rsidRPr="00651D7E" w14:paraId="505FEBAD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8DA70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Hypertension</w:t>
            </w:r>
          </w:p>
          <w:p w14:paraId="3B32328C" w14:textId="7150CE01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(also called high blood pressure)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9EB98" w14:textId="43FBFBF7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When the pressure in a person’s blood vessels is unusually high.</w:t>
            </w:r>
          </w:p>
        </w:tc>
      </w:tr>
      <w:tr w:rsidR="00651D7E" w:rsidRPr="00651D7E" w14:paraId="4317C3DF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8BAEA" w14:textId="6CA3EF91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Integrated Care System (ICS)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76985" w14:textId="682A6C88" w:rsidR="00651D7E" w:rsidRPr="00651D7E" w:rsidRDefault="00651D7E" w:rsidP="00651D7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ICSs are partnerships between the organisations that meet health and care needs across an area of England. In the </w:t>
            </w:r>
            <w:hyperlink r:id="rId11" w:history="1">
              <w:r w:rsidRPr="00651D7E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CVDPREVENT Data and Improvement Tool</w:t>
              </w:r>
            </w:hyperlink>
            <w:r w:rsidRPr="00651D7E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Sustainable Transformation Partnership boundaries will be used to approximate ICS boundaries until these become formalised.</w:t>
            </w:r>
          </w:p>
        </w:tc>
      </w:tr>
      <w:tr w:rsidR="00651D7E" w:rsidRPr="00651D7E" w14:paraId="7BF55446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FDC26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The Investment and Impact Fund (IIF)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D6CC8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Forms part of the Network Contract Directed Enhances Service (DES). It supports primary care networks to deliver high quality care to their populations, as well as</w:t>
            </w:r>
          </w:p>
          <w:p w14:paraId="1D12F95E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supporting delivery of priority objectives articulated in the NHS Long Term Plan.</w:t>
            </w:r>
          </w:p>
        </w:tc>
      </w:tr>
      <w:tr w:rsidR="00651D7E" w:rsidRPr="00651D7E" w14:paraId="31EDDF32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F0C6D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Lipid-lowering therapy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C62FB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Used in the treatment of high levels of fats, such as cholesterol, in the blood.</w:t>
            </w:r>
          </w:p>
        </w:tc>
      </w:tr>
      <w:tr w:rsidR="00651D7E" w:rsidRPr="00651D7E" w14:paraId="0BD5E9E2" w14:textId="77777777" w:rsidTr="00651D7E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85ADB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Low density lipoprotein (LDL)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2474C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High levels of LDL cholesterol in the blood which increases the risk of heart disease and stroke.</w:t>
            </w:r>
          </w:p>
        </w:tc>
      </w:tr>
      <w:tr w:rsidR="00651D7E" w:rsidRPr="00651D7E" w14:paraId="67003B08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A2A37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Network Contract Directed</w:t>
            </w:r>
          </w:p>
          <w:p w14:paraId="71B252C6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Enhanced Service (DES)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E6B1E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The Network Contract DES places obligations on practices and commissioners and grants various entitlements to practices. It forms part of a long-term, larger package of general practice reform.</w:t>
            </w:r>
          </w:p>
        </w:tc>
      </w:tr>
      <w:tr w:rsidR="00651D7E" w:rsidRPr="00651D7E" w14:paraId="7FB3DF3B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599A5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Non-diabetic hyperglycaemia</w:t>
            </w:r>
          </w:p>
          <w:p w14:paraId="19440C76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(pre-diabetes)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EC336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Refers to raised blood glucose levels which are not high enough to be in the diabetic range.</w:t>
            </w:r>
          </w:p>
        </w:tc>
      </w:tr>
      <w:tr w:rsidR="00651D7E" w:rsidRPr="00651D7E" w14:paraId="685F8B44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7DADD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Peripheral arterial disease (PAD)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410A7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The narrowing of the peripheral arteries serving the legs, arms and head.</w:t>
            </w:r>
          </w:p>
        </w:tc>
      </w:tr>
      <w:tr w:rsidR="00651D7E" w:rsidRPr="00651D7E" w14:paraId="4DEF895D" w14:textId="77777777" w:rsidTr="00651D7E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E9D2D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Prevalence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894A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A measure of the frequency of a disease or health condition in a population at a particular point in time.</w:t>
            </w:r>
          </w:p>
        </w:tc>
      </w:tr>
      <w:tr w:rsidR="00651D7E" w:rsidRPr="00651D7E" w14:paraId="74D5D83F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59870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Primary Care Network (PCN)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5F0DB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PCNs are groups of GP practices working together with community, mental health, social care, pharmacy, hospital and voluntary services in their local areas.</w:t>
            </w:r>
          </w:p>
        </w:tc>
      </w:tr>
      <w:tr w:rsidR="00651D7E" w:rsidRPr="00651D7E" w14:paraId="444F0C14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5EF28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Proteinuria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4BE8E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Increased levels of protein in the urine.</w:t>
            </w:r>
          </w:p>
        </w:tc>
      </w:tr>
      <w:tr w:rsidR="00651D7E" w:rsidRPr="00651D7E" w14:paraId="269D4801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F217A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Quality and Outcomes Framework</w:t>
            </w:r>
          </w:p>
          <w:p w14:paraId="3904005D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(QOF)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8ECEB8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A voluntary annual reward and incentive programme for GP practices in England and Northern Ireland.</w:t>
            </w:r>
          </w:p>
        </w:tc>
      </w:tr>
      <w:tr w:rsidR="00651D7E" w:rsidRPr="00651D7E" w14:paraId="07BF7F6B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01C10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QRISK score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17984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An algorithm for predicting cardiovascular risk. It estimates the risk of a person developing CVD over the next 10 years.</w:t>
            </w:r>
          </w:p>
        </w:tc>
      </w:tr>
      <w:tr w:rsidR="00651D7E" w:rsidRPr="00651D7E" w14:paraId="767B2295" w14:textId="77777777" w:rsidTr="00651D7E">
        <w:trPr>
          <w:trHeight w:val="34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7E3C5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Quality improvement (QI)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9DA5D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A framework to systematically improve the outcome of care delivered to patients.</w:t>
            </w:r>
          </w:p>
        </w:tc>
      </w:tr>
      <w:tr w:rsidR="00651D7E" w:rsidRPr="00651D7E" w14:paraId="41555900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AB79F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Renin-angiotensin system antagonists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3498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A drug that blocks or inhibits the renin</w:t>
            </w:r>
            <w:r w:rsidRPr="00651D7E">
              <w:rPr>
                <w:rFonts w:asciiTheme="minorHAnsi" w:hAnsiTheme="minorHAnsi" w:cstheme="minorHAnsi"/>
                <w:sz w:val="22"/>
                <w:szCs w:val="22"/>
              </w:rPr>
              <w:noBreakHyphen/>
              <w:t>angiotensin system (hormone system that regulates things like blood pressure and fluid and electrolyte balance).</w:t>
            </w:r>
          </w:p>
        </w:tc>
      </w:tr>
      <w:tr w:rsidR="00651D7E" w:rsidRPr="00651D7E" w14:paraId="38E155AB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42E2B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Stroke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BE0F2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A condition where the blood supply to part of the brain is cut off.</w:t>
            </w:r>
          </w:p>
        </w:tc>
      </w:tr>
      <w:tr w:rsidR="00651D7E" w:rsidRPr="00651D7E" w14:paraId="1B11F723" w14:textId="77777777" w:rsidTr="00651D7E">
        <w:trPr>
          <w:trHeight w:val="33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062F8" w14:textId="77777777" w:rsidR="00651D7E" w:rsidRPr="00651D7E" w:rsidRDefault="00651D7E" w:rsidP="00651D7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Transient ischaemic attack (TIA)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19731" w14:textId="77777777" w:rsidR="00651D7E" w:rsidRPr="00651D7E" w:rsidRDefault="00651D7E" w:rsidP="00651D7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51D7E">
              <w:rPr>
                <w:rFonts w:asciiTheme="minorHAnsi" w:hAnsiTheme="minorHAnsi" w:cstheme="minorHAnsi"/>
                <w:sz w:val="22"/>
                <w:szCs w:val="22"/>
              </w:rPr>
              <w:t>Sometimes referred to as a ‘mini stroke’. Caused by a temporary disruption in the blood supply to part of the brain.</w:t>
            </w:r>
          </w:p>
        </w:tc>
      </w:tr>
    </w:tbl>
    <w:p w14:paraId="626D7000" w14:textId="77777777" w:rsidR="00BB16E9" w:rsidRPr="00A06566" w:rsidRDefault="00BB16E9" w:rsidP="00A06566">
      <w:pPr>
        <w:rPr>
          <w:sz w:val="28"/>
        </w:rPr>
      </w:pPr>
    </w:p>
    <w:sectPr w:rsidR="00BB16E9" w:rsidRPr="00A0656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0D2E5" w14:textId="77777777" w:rsidR="00E8021E" w:rsidRDefault="00E8021E" w:rsidP="00002BD6">
      <w:pPr>
        <w:spacing w:after="0" w:line="240" w:lineRule="auto"/>
      </w:pPr>
      <w:r>
        <w:separator/>
      </w:r>
    </w:p>
  </w:endnote>
  <w:endnote w:type="continuationSeparator" w:id="0">
    <w:p w14:paraId="5E7D050F" w14:textId="77777777" w:rsidR="00E8021E" w:rsidRDefault="00E8021E" w:rsidP="00002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88AD5" w14:textId="4DE21783" w:rsidR="00BB16E9" w:rsidRDefault="00BB16E9">
    <w:pPr>
      <w:pStyle w:val="Footer"/>
    </w:pPr>
    <w:r w:rsidRPr="00BB16E9">
      <w:rPr>
        <w:noProof/>
      </w:rPr>
      <w:drawing>
        <wp:anchor distT="0" distB="0" distL="114300" distR="114300" simplePos="0" relativeHeight="251665408" behindDoc="1" locked="0" layoutInCell="1" allowOverlap="1" wp14:anchorId="5F84246C" wp14:editId="75ACD035">
          <wp:simplePos x="0" y="0"/>
          <wp:positionH relativeFrom="leftMargin">
            <wp:posOffset>88900</wp:posOffset>
          </wp:positionH>
          <wp:positionV relativeFrom="paragraph">
            <wp:posOffset>-186690</wp:posOffset>
          </wp:positionV>
          <wp:extent cx="867410" cy="723900"/>
          <wp:effectExtent l="0" t="0" r="8890" b="0"/>
          <wp:wrapTight wrapText="bothSides">
            <wp:wrapPolygon edited="0">
              <wp:start x="0" y="0"/>
              <wp:lineTo x="0" y="21032"/>
              <wp:lineTo x="21347" y="21032"/>
              <wp:lineTo x="21347" y="0"/>
              <wp:lineTo x="0" y="0"/>
            </wp:wrapPolygon>
          </wp:wrapTight>
          <wp:docPr id="12" name="Content Placeholder 8" descr="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7F12A3AD-618D-4573-A195-26A07609AB1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ontent Placeholder 8" descr="Logo&#10;&#10;Description automatically generated">
                    <a:extLst>
                      <a:ext uri="{FF2B5EF4-FFF2-40B4-BE49-F238E27FC236}">
                        <a16:creationId xmlns:a16="http://schemas.microsoft.com/office/drawing/2014/main" id="{7F12A3AD-618D-4573-A195-26A07609AB1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47" t="13214" r="11772" b="10313"/>
                  <a:stretch/>
                </pic:blipFill>
                <pic:spPr>
                  <a:xfrm>
                    <a:off x="0" y="0"/>
                    <a:ext cx="867410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3268CB" w14:textId="77777777" w:rsidR="00E8021E" w:rsidRDefault="00E8021E" w:rsidP="00002BD6">
      <w:pPr>
        <w:spacing w:after="0" w:line="240" w:lineRule="auto"/>
      </w:pPr>
      <w:r>
        <w:separator/>
      </w:r>
    </w:p>
  </w:footnote>
  <w:footnote w:type="continuationSeparator" w:id="0">
    <w:p w14:paraId="4E9D0356" w14:textId="77777777" w:rsidR="00E8021E" w:rsidRDefault="00E8021E" w:rsidP="00002B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BB26A" w14:textId="32A56B1F" w:rsidR="00002BD6" w:rsidRPr="00E92544" w:rsidRDefault="0038422B" w:rsidP="00002BD6">
    <w:pPr>
      <w:pStyle w:val="Header"/>
      <w:rPr>
        <w:lang w:val="en-US"/>
      </w:rPr>
    </w:pPr>
    <w:r w:rsidRPr="00E92544">
      <w:rPr>
        <w:noProof/>
      </w:rPr>
      <w:drawing>
        <wp:anchor distT="0" distB="0" distL="114300" distR="114300" simplePos="0" relativeHeight="251660288" behindDoc="1" locked="0" layoutInCell="1" allowOverlap="1" wp14:anchorId="2840E583" wp14:editId="52C1622F">
          <wp:simplePos x="0" y="0"/>
          <wp:positionH relativeFrom="margin">
            <wp:posOffset>3415071</wp:posOffset>
          </wp:positionH>
          <wp:positionV relativeFrom="paragraph">
            <wp:posOffset>-250730</wp:posOffset>
          </wp:positionV>
          <wp:extent cx="1666875" cy="407670"/>
          <wp:effectExtent l="0" t="0" r="9525" b="0"/>
          <wp:wrapTight wrapText="bothSides">
            <wp:wrapPolygon edited="0">
              <wp:start x="0" y="0"/>
              <wp:lineTo x="0" y="20187"/>
              <wp:lineTo x="21477" y="20187"/>
              <wp:lineTo x="21477" y="0"/>
              <wp:lineTo x="0" y="0"/>
            </wp:wrapPolygon>
          </wp:wrapTight>
          <wp:docPr id="9" name="Picture 8" descr="Logo&#10;&#10;Description automatically generated with low confidence">
            <a:extLst xmlns:a="http://schemas.openxmlformats.org/drawingml/2006/main">
              <a:ext uri="{FF2B5EF4-FFF2-40B4-BE49-F238E27FC236}">
                <a16:creationId xmlns:a16="http://schemas.microsoft.com/office/drawing/2014/main" id="{7F9D3920-A494-4941-8E07-827942EB4EE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 descr="Logo&#10;&#10;Description automatically generated with low confidence">
                    <a:extLst>
                      <a:ext uri="{FF2B5EF4-FFF2-40B4-BE49-F238E27FC236}">
                        <a16:creationId xmlns:a16="http://schemas.microsoft.com/office/drawing/2014/main" id="{7F9D3920-A494-4941-8E07-827942EB4EE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6875" cy="407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24F4A273" wp14:editId="4EA46AFC">
          <wp:simplePos x="0" y="0"/>
          <wp:positionH relativeFrom="rightMargin">
            <wp:posOffset>89855</wp:posOffset>
          </wp:positionH>
          <wp:positionV relativeFrom="paragraph">
            <wp:posOffset>-269331</wp:posOffset>
          </wp:positionV>
          <wp:extent cx="514350" cy="387200"/>
          <wp:effectExtent l="0" t="0" r="0" b="0"/>
          <wp:wrapNone/>
          <wp:docPr id="679792960" name="Picture 1" descr="A blue and white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792960" name="Picture 1" descr="A blue and white logo&#10;&#10;Description automatically generated with low confidenc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4350" cy="38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92544">
      <w:rPr>
        <w:noProof/>
      </w:rPr>
      <w:drawing>
        <wp:anchor distT="0" distB="0" distL="114300" distR="114300" simplePos="0" relativeHeight="251659264" behindDoc="1" locked="0" layoutInCell="1" allowOverlap="1" wp14:anchorId="18EBD7D3" wp14:editId="345BB699">
          <wp:simplePos x="0" y="0"/>
          <wp:positionH relativeFrom="column">
            <wp:posOffset>-767921</wp:posOffset>
          </wp:positionH>
          <wp:positionV relativeFrom="paragraph">
            <wp:posOffset>-423248</wp:posOffset>
          </wp:positionV>
          <wp:extent cx="1276350" cy="701773"/>
          <wp:effectExtent l="0" t="0" r="0" b="3175"/>
          <wp:wrapTight wrapText="bothSides">
            <wp:wrapPolygon edited="0">
              <wp:start x="0" y="0"/>
              <wp:lineTo x="0" y="21111"/>
              <wp:lineTo x="21278" y="21111"/>
              <wp:lineTo x="21278" y="0"/>
              <wp:lineTo x="0" y="0"/>
            </wp:wrapPolygon>
          </wp:wrapTight>
          <wp:docPr id="2056" name="Picture 8" descr="Healthcare Quality Improvement Partnership (HQIP) | UKHDRA">
            <a:extLst xmlns:a="http://schemas.openxmlformats.org/drawingml/2006/main">
              <a:ext uri="{FF2B5EF4-FFF2-40B4-BE49-F238E27FC236}">
                <a16:creationId xmlns:a16="http://schemas.microsoft.com/office/drawing/2014/main" id="{4B3D4503-226B-477D-A533-940B619C470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6" name="Picture 8" descr="Healthcare Quality Improvement Partnership (HQIP) | UKHDRA">
                    <a:extLst>
                      <a:ext uri="{FF2B5EF4-FFF2-40B4-BE49-F238E27FC236}">
                        <a16:creationId xmlns:a16="http://schemas.microsoft.com/office/drawing/2014/main" id="{4B3D4503-226B-477D-A533-940B619C470A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70177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7456" behindDoc="0" locked="0" layoutInCell="1" allowOverlap="1" wp14:anchorId="5D645742" wp14:editId="0F0B56C3">
          <wp:simplePos x="0" y="0"/>
          <wp:positionH relativeFrom="column">
            <wp:posOffset>1177290</wp:posOffset>
          </wp:positionH>
          <wp:positionV relativeFrom="paragraph">
            <wp:posOffset>-348615</wp:posOffset>
          </wp:positionV>
          <wp:extent cx="1369695" cy="517525"/>
          <wp:effectExtent l="0" t="0" r="1905" b="0"/>
          <wp:wrapSquare wrapText="bothSides"/>
          <wp:docPr id="48770890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7708907" name="Picture 487708907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9695" cy="517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82573"/>
    <w:multiLevelType w:val="hybridMultilevel"/>
    <w:tmpl w:val="DE281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F071E"/>
    <w:multiLevelType w:val="hybridMultilevel"/>
    <w:tmpl w:val="775A3374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72FFD"/>
    <w:multiLevelType w:val="hybridMultilevel"/>
    <w:tmpl w:val="56069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D0227"/>
    <w:multiLevelType w:val="hybridMultilevel"/>
    <w:tmpl w:val="69C29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B4393C"/>
    <w:multiLevelType w:val="hybridMultilevel"/>
    <w:tmpl w:val="E9921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E7CDF"/>
    <w:multiLevelType w:val="hybridMultilevel"/>
    <w:tmpl w:val="9CE474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CF0ED1"/>
    <w:multiLevelType w:val="hybridMultilevel"/>
    <w:tmpl w:val="47749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AE6AD6"/>
    <w:multiLevelType w:val="hybridMultilevel"/>
    <w:tmpl w:val="CF02FC12"/>
    <w:lvl w:ilvl="0" w:tplc="B762CA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6E1F52"/>
    <w:multiLevelType w:val="hybridMultilevel"/>
    <w:tmpl w:val="9B4AC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AB1487"/>
    <w:multiLevelType w:val="hybridMultilevel"/>
    <w:tmpl w:val="827E8A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ED2BA6"/>
    <w:multiLevelType w:val="hybridMultilevel"/>
    <w:tmpl w:val="6382E3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2CA"/>
    <w:multiLevelType w:val="hybridMultilevel"/>
    <w:tmpl w:val="264CBB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F70473"/>
    <w:multiLevelType w:val="hybridMultilevel"/>
    <w:tmpl w:val="24A65C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FE454E"/>
    <w:multiLevelType w:val="hybridMultilevel"/>
    <w:tmpl w:val="E0C473F2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0D54CB"/>
    <w:multiLevelType w:val="hybridMultilevel"/>
    <w:tmpl w:val="6DE2F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4F734A"/>
    <w:multiLevelType w:val="hybridMultilevel"/>
    <w:tmpl w:val="BC2A3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321720"/>
    <w:multiLevelType w:val="hybridMultilevel"/>
    <w:tmpl w:val="A8F2E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EF23DA"/>
    <w:multiLevelType w:val="hybridMultilevel"/>
    <w:tmpl w:val="14928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5850C1"/>
    <w:multiLevelType w:val="hybridMultilevel"/>
    <w:tmpl w:val="A47CC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671905"/>
    <w:multiLevelType w:val="hybridMultilevel"/>
    <w:tmpl w:val="17289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F86029"/>
    <w:multiLevelType w:val="hybridMultilevel"/>
    <w:tmpl w:val="98347E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834031"/>
    <w:multiLevelType w:val="hybridMultilevel"/>
    <w:tmpl w:val="C92C3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0B525E"/>
    <w:multiLevelType w:val="hybridMultilevel"/>
    <w:tmpl w:val="448C0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7D0F01"/>
    <w:multiLevelType w:val="hybridMultilevel"/>
    <w:tmpl w:val="78D4F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09747E"/>
    <w:multiLevelType w:val="hybridMultilevel"/>
    <w:tmpl w:val="93E8A1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101D4A"/>
    <w:multiLevelType w:val="hybridMultilevel"/>
    <w:tmpl w:val="BA087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7F5BF6"/>
    <w:multiLevelType w:val="hybridMultilevel"/>
    <w:tmpl w:val="8C6EF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101737"/>
    <w:multiLevelType w:val="hybridMultilevel"/>
    <w:tmpl w:val="791A5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F05E86"/>
    <w:multiLevelType w:val="hybridMultilevel"/>
    <w:tmpl w:val="2D0A1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08331F"/>
    <w:multiLevelType w:val="hybridMultilevel"/>
    <w:tmpl w:val="CCE61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F02DBD"/>
    <w:multiLevelType w:val="hybridMultilevel"/>
    <w:tmpl w:val="AA2CC9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8548FF"/>
    <w:multiLevelType w:val="hybridMultilevel"/>
    <w:tmpl w:val="B99C1A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90794E"/>
    <w:multiLevelType w:val="hybridMultilevel"/>
    <w:tmpl w:val="D0F27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BB7818"/>
    <w:multiLevelType w:val="hybridMultilevel"/>
    <w:tmpl w:val="19726B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EE23B8"/>
    <w:multiLevelType w:val="hybridMultilevel"/>
    <w:tmpl w:val="2682A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7B6942"/>
    <w:multiLevelType w:val="hybridMultilevel"/>
    <w:tmpl w:val="B172DD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AD0E65"/>
    <w:multiLevelType w:val="hybridMultilevel"/>
    <w:tmpl w:val="BD062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C0515B"/>
    <w:multiLevelType w:val="hybridMultilevel"/>
    <w:tmpl w:val="C226E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F21F4E"/>
    <w:multiLevelType w:val="hybridMultilevel"/>
    <w:tmpl w:val="3DEE30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CF14AB"/>
    <w:multiLevelType w:val="hybridMultilevel"/>
    <w:tmpl w:val="407AD30E"/>
    <w:lvl w:ilvl="0" w:tplc="3E34CB3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E30B62"/>
    <w:multiLevelType w:val="hybridMultilevel"/>
    <w:tmpl w:val="217E5E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5659032">
    <w:abstractNumId w:val="39"/>
  </w:num>
  <w:num w:numId="2" w16cid:durableId="789131337">
    <w:abstractNumId w:val="31"/>
  </w:num>
  <w:num w:numId="3" w16cid:durableId="467557438">
    <w:abstractNumId w:val="22"/>
  </w:num>
  <w:num w:numId="4" w16cid:durableId="1299722430">
    <w:abstractNumId w:val="12"/>
  </w:num>
  <w:num w:numId="5" w16cid:durableId="1948535584">
    <w:abstractNumId w:val="10"/>
  </w:num>
  <w:num w:numId="6" w16cid:durableId="1505702042">
    <w:abstractNumId w:val="20"/>
  </w:num>
  <w:num w:numId="7" w16cid:durableId="1502232067">
    <w:abstractNumId w:val="4"/>
  </w:num>
  <w:num w:numId="8" w16cid:durableId="1858501036">
    <w:abstractNumId w:val="6"/>
  </w:num>
  <w:num w:numId="9" w16cid:durableId="1112747651">
    <w:abstractNumId w:val="19"/>
  </w:num>
  <w:num w:numId="10" w16cid:durableId="1939023303">
    <w:abstractNumId w:val="14"/>
  </w:num>
  <w:num w:numId="11" w16cid:durableId="150296801">
    <w:abstractNumId w:val="27"/>
  </w:num>
  <w:num w:numId="12" w16cid:durableId="786004300">
    <w:abstractNumId w:val="32"/>
  </w:num>
  <w:num w:numId="13" w16cid:durableId="1245143495">
    <w:abstractNumId w:val="8"/>
  </w:num>
  <w:num w:numId="14" w16cid:durableId="1114860513">
    <w:abstractNumId w:val="5"/>
  </w:num>
  <w:num w:numId="15" w16cid:durableId="247228766">
    <w:abstractNumId w:val="1"/>
  </w:num>
  <w:num w:numId="16" w16cid:durableId="2097627494">
    <w:abstractNumId w:val="23"/>
  </w:num>
  <w:num w:numId="17" w16cid:durableId="1511797235">
    <w:abstractNumId w:val="13"/>
  </w:num>
  <w:num w:numId="18" w16cid:durableId="2068063017">
    <w:abstractNumId w:val="26"/>
  </w:num>
  <w:num w:numId="19" w16cid:durableId="630014416">
    <w:abstractNumId w:val="35"/>
  </w:num>
  <w:num w:numId="20" w16cid:durableId="2973410">
    <w:abstractNumId w:val="24"/>
  </w:num>
  <w:num w:numId="21" w16cid:durableId="1881623898">
    <w:abstractNumId w:val="15"/>
  </w:num>
  <w:num w:numId="22" w16cid:durableId="1270624715">
    <w:abstractNumId w:val="9"/>
  </w:num>
  <w:num w:numId="23" w16cid:durableId="1608196459">
    <w:abstractNumId w:val="3"/>
  </w:num>
  <w:num w:numId="24" w16cid:durableId="439645320">
    <w:abstractNumId w:val="7"/>
  </w:num>
  <w:num w:numId="25" w16cid:durableId="730423570">
    <w:abstractNumId w:val="2"/>
  </w:num>
  <w:num w:numId="26" w16cid:durableId="624427617">
    <w:abstractNumId w:val="37"/>
  </w:num>
  <w:num w:numId="27" w16cid:durableId="1955558937">
    <w:abstractNumId w:val="34"/>
  </w:num>
  <w:num w:numId="28" w16cid:durableId="281770869">
    <w:abstractNumId w:val="25"/>
  </w:num>
  <w:num w:numId="29" w16cid:durableId="452288977">
    <w:abstractNumId w:val="21"/>
  </w:num>
  <w:num w:numId="30" w16cid:durableId="1733505718">
    <w:abstractNumId w:val="17"/>
  </w:num>
  <w:num w:numId="31" w16cid:durableId="1711997534">
    <w:abstractNumId w:val="11"/>
  </w:num>
  <w:num w:numId="32" w16cid:durableId="2124686481">
    <w:abstractNumId w:val="18"/>
  </w:num>
  <w:num w:numId="33" w16cid:durableId="623584169">
    <w:abstractNumId w:val="0"/>
  </w:num>
  <w:num w:numId="34" w16cid:durableId="166218275">
    <w:abstractNumId w:val="40"/>
  </w:num>
  <w:num w:numId="35" w16cid:durableId="1313557768">
    <w:abstractNumId w:val="29"/>
  </w:num>
  <w:num w:numId="36" w16cid:durableId="1858228039">
    <w:abstractNumId w:val="38"/>
  </w:num>
  <w:num w:numId="37" w16cid:durableId="1592540922">
    <w:abstractNumId w:val="33"/>
  </w:num>
  <w:num w:numId="38" w16cid:durableId="1984698712">
    <w:abstractNumId w:val="30"/>
  </w:num>
  <w:num w:numId="39" w16cid:durableId="1754617714">
    <w:abstractNumId w:val="16"/>
  </w:num>
  <w:num w:numId="40" w16cid:durableId="468280875">
    <w:abstractNumId w:val="36"/>
  </w:num>
  <w:num w:numId="41" w16cid:durableId="232550520">
    <w:abstractNumId w:val="2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9E7"/>
    <w:rsid w:val="0000251C"/>
    <w:rsid w:val="00002BD6"/>
    <w:rsid w:val="000030A2"/>
    <w:rsid w:val="00005E4E"/>
    <w:rsid w:val="00007080"/>
    <w:rsid w:val="0000726E"/>
    <w:rsid w:val="00010613"/>
    <w:rsid w:val="00010BBA"/>
    <w:rsid w:val="00011BC1"/>
    <w:rsid w:val="000142DD"/>
    <w:rsid w:val="0001501F"/>
    <w:rsid w:val="00016D16"/>
    <w:rsid w:val="00021911"/>
    <w:rsid w:val="000221CC"/>
    <w:rsid w:val="0002289F"/>
    <w:rsid w:val="00023D97"/>
    <w:rsid w:val="000244BD"/>
    <w:rsid w:val="000254A7"/>
    <w:rsid w:val="0002569E"/>
    <w:rsid w:val="00027A4B"/>
    <w:rsid w:val="0003080A"/>
    <w:rsid w:val="00032ACE"/>
    <w:rsid w:val="00035A05"/>
    <w:rsid w:val="00036B16"/>
    <w:rsid w:val="00036BCB"/>
    <w:rsid w:val="00037C19"/>
    <w:rsid w:val="000400FC"/>
    <w:rsid w:val="000417CF"/>
    <w:rsid w:val="00043E06"/>
    <w:rsid w:val="00044727"/>
    <w:rsid w:val="00044AC5"/>
    <w:rsid w:val="000468C1"/>
    <w:rsid w:val="000473A7"/>
    <w:rsid w:val="000476EE"/>
    <w:rsid w:val="0005148F"/>
    <w:rsid w:val="00051C44"/>
    <w:rsid w:val="00052416"/>
    <w:rsid w:val="00054A2E"/>
    <w:rsid w:val="000568DC"/>
    <w:rsid w:val="000603AB"/>
    <w:rsid w:val="00061587"/>
    <w:rsid w:val="000617A3"/>
    <w:rsid w:val="00062409"/>
    <w:rsid w:val="00063CAA"/>
    <w:rsid w:val="0006530A"/>
    <w:rsid w:val="00067261"/>
    <w:rsid w:val="000701AE"/>
    <w:rsid w:val="000713A5"/>
    <w:rsid w:val="00071AB3"/>
    <w:rsid w:val="0007219B"/>
    <w:rsid w:val="0007263B"/>
    <w:rsid w:val="00072D65"/>
    <w:rsid w:val="000741C1"/>
    <w:rsid w:val="00074F98"/>
    <w:rsid w:val="00077643"/>
    <w:rsid w:val="00081E3A"/>
    <w:rsid w:val="0008203C"/>
    <w:rsid w:val="0008220C"/>
    <w:rsid w:val="00082FA0"/>
    <w:rsid w:val="0008425C"/>
    <w:rsid w:val="0008438D"/>
    <w:rsid w:val="00085291"/>
    <w:rsid w:val="00085B14"/>
    <w:rsid w:val="0009020C"/>
    <w:rsid w:val="0009091A"/>
    <w:rsid w:val="0009100A"/>
    <w:rsid w:val="00091557"/>
    <w:rsid w:val="00095930"/>
    <w:rsid w:val="0009787D"/>
    <w:rsid w:val="000A06DD"/>
    <w:rsid w:val="000A1232"/>
    <w:rsid w:val="000A51AE"/>
    <w:rsid w:val="000A71E8"/>
    <w:rsid w:val="000A773C"/>
    <w:rsid w:val="000A795F"/>
    <w:rsid w:val="000A7A8D"/>
    <w:rsid w:val="000B1411"/>
    <w:rsid w:val="000B3859"/>
    <w:rsid w:val="000B5DD9"/>
    <w:rsid w:val="000B6F25"/>
    <w:rsid w:val="000C02A9"/>
    <w:rsid w:val="000C1D66"/>
    <w:rsid w:val="000C33DA"/>
    <w:rsid w:val="000C57DB"/>
    <w:rsid w:val="000C6793"/>
    <w:rsid w:val="000C67A7"/>
    <w:rsid w:val="000C74F7"/>
    <w:rsid w:val="000D1EDB"/>
    <w:rsid w:val="000D2797"/>
    <w:rsid w:val="000D6635"/>
    <w:rsid w:val="000E3F47"/>
    <w:rsid w:val="000E52FC"/>
    <w:rsid w:val="000E5D36"/>
    <w:rsid w:val="000E613F"/>
    <w:rsid w:val="000E6BD6"/>
    <w:rsid w:val="000E7C3A"/>
    <w:rsid w:val="000F1952"/>
    <w:rsid w:val="000F34A0"/>
    <w:rsid w:val="000F4788"/>
    <w:rsid w:val="000F4FB7"/>
    <w:rsid w:val="000F5C4F"/>
    <w:rsid w:val="000F69E0"/>
    <w:rsid w:val="000F73D2"/>
    <w:rsid w:val="00101025"/>
    <w:rsid w:val="00101345"/>
    <w:rsid w:val="001023FC"/>
    <w:rsid w:val="00103320"/>
    <w:rsid w:val="0010585B"/>
    <w:rsid w:val="00106E7E"/>
    <w:rsid w:val="00106FFC"/>
    <w:rsid w:val="001103BD"/>
    <w:rsid w:val="001106B6"/>
    <w:rsid w:val="00110748"/>
    <w:rsid w:val="001108C0"/>
    <w:rsid w:val="00110B5E"/>
    <w:rsid w:val="001114E0"/>
    <w:rsid w:val="00112098"/>
    <w:rsid w:val="00117E22"/>
    <w:rsid w:val="00121561"/>
    <w:rsid w:val="001223E6"/>
    <w:rsid w:val="00123241"/>
    <w:rsid w:val="0012455E"/>
    <w:rsid w:val="00124BE5"/>
    <w:rsid w:val="00124C2C"/>
    <w:rsid w:val="00126B08"/>
    <w:rsid w:val="00126F98"/>
    <w:rsid w:val="00132173"/>
    <w:rsid w:val="001333D3"/>
    <w:rsid w:val="001351DA"/>
    <w:rsid w:val="00135D54"/>
    <w:rsid w:val="00136EF7"/>
    <w:rsid w:val="0013796B"/>
    <w:rsid w:val="00137E6E"/>
    <w:rsid w:val="00140AED"/>
    <w:rsid w:val="00141E47"/>
    <w:rsid w:val="0014570C"/>
    <w:rsid w:val="001473C8"/>
    <w:rsid w:val="001512D5"/>
    <w:rsid w:val="0015344C"/>
    <w:rsid w:val="0015487F"/>
    <w:rsid w:val="0015522D"/>
    <w:rsid w:val="001555BA"/>
    <w:rsid w:val="001617E6"/>
    <w:rsid w:val="00162C43"/>
    <w:rsid w:val="00162EB3"/>
    <w:rsid w:val="00163337"/>
    <w:rsid w:val="0016572B"/>
    <w:rsid w:val="00166082"/>
    <w:rsid w:val="00171A94"/>
    <w:rsid w:val="001721BB"/>
    <w:rsid w:val="00174CA9"/>
    <w:rsid w:val="001758C6"/>
    <w:rsid w:val="00176516"/>
    <w:rsid w:val="00177AD4"/>
    <w:rsid w:val="0018038B"/>
    <w:rsid w:val="001805EE"/>
    <w:rsid w:val="00181DF3"/>
    <w:rsid w:val="00182758"/>
    <w:rsid w:val="0018284E"/>
    <w:rsid w:val="00182A44"/>
    <w:rsid w:val="00183290"/>
    <w:rsid w:val="001846B9"/>
    <w:rsid w:val="00184A6F"/>
    <w:rsid w:val="00184FD9"/>
    <w:rsid w:val="00185424"/>
    <w:rsid w:val="00187CD5"/>
    <w:rsid w:val="00187D87"/>
    <w:rsid w:val="001955AE"/>
    <w:rsid w:val="00195E51"/>
    <w:rsid w:val="00196352"/>
    <w:rsid w:val="001968A9"/>
    <w:rsid w:val="00196E5C"/>
    <w:rsid w:val="00197376"/>
    <w:rsid w:val="0019792B"/>
    <w:rsid w:val="001A0696"/>
    <w:rsid w:val="001A1BC0"/>
    <w:rsid w:val="001A58D3"/>
    <w:rsid w:val="001A6490"/>
    <w:rsid w:val="001A6923"/>
    <w:rsid w:val="001B2009"/>
    <w:rsid w:val="001B22CD"/>
    <w:rsid w:val="001B24BE"/>
    <w:rsid w:val="001B41FD"/>
    <w:rsid w:val="001B59EA"/>
    <w:rsid w:val="001B686C"/>
    <w:rsid w:val="001C0161"/>
    <w:rsid w:val="001C1AD8"/>
    <w:rsid w:val="001C2DC1"/>
    <w:rsid w:val="001D2BA5"/>
    <w:rsid w:val="001D34EA"/>
    <w:rsid w:val="001D3913"/>
    <w:rsid w:val="001D5432"/>
    <w:rsid w:val="001D682F"/>
    <w:rsid w:val="001E214E"/>
    <w:rsid w:val="001E2A9D"/>
    <w:rsid w:val="001E2DA7"/>
    <w:rsid w:val="001E3498"/>
    <w:rsid w:val="001E4B9E"/>
    <w:rsid w:val="001E7C55"/>
    <w:rsid w:val="001F32A9"/>
    <w:rsid w:val="001F3C98"/>
    <w:rsid w:val="001F4592"/>
    <w:rsid w:val="00200A9E"/>
    <w:rsid w:val="00202582"/>
    <w:rsid w:val="00202980"/>
    <w:rsid w:val="002033A2"/>
    <w:rsid w:val="00205082"/>
    <w:rsid w:val="002051B6"/>
    <w:rsid w:val="002068C2"/>
    <w:rsid w:val="00206E54"/>
    <w:rsid w:val="002101B8"/>
    <w:rsid w:val="0021280B"/>
    <w:rsid w:val="0021389A"/>
    <w:rsid w:val="00213988"/>
    <w:rsid w:val="002147E2"/>
    <w:rsid w:val="00215484"/>
    <w:rsid w:val="00221E66"/>
    <w:rsid w:val="00222B4D"/>
    <w:rsid w:val="00224501"/>
    <w:rsid w:val="00226D62"/>
    <w:rsid w:val="0022721C"/>
    <w:rsid w:val="00227AB4"/>
    <w:rsid w:val="00230BEB"/>
    <w:rsid w:val="00231283"/>
    <w:rsid w:val="00232BFE"/>
    <w:rsid w:val="002335F9"/>
    <w:rsid w:val="00234BF0"/>
    <w:rsid w:val="00234D51"/>
    <w:rsid w:val="00235F5B"/>
    <w:rsid w:val="0023795F"/>
    <w:rsid w:val="0024056B"/>
    <w:rsid w:val="00242608"/>
    <w:rsid w:val="00242EE4"/>
    <w:rsid w:val="002434D5"/>
    <w:rsid w:val="0024628E"/>
    <w:rsid w:val="002465F7"/>
    <w:rsid w:val="00250017"/>
    <w:rsid w:val="002507A4"/>
    <w:rsid w:val="00250963"/>
    <w:rsid w:val="00250A07"/>
    <w:rsid w:val="0025170C"/>
    <w:rsid w:val="00251A2B"/>
    <w:rsid w:val="00256842"/>
    <w:rsid w:val="00256F99"/>
    <w:rsid w:val="002604A1"/>
    <w:rsid w:val="0026170F"/>
    <w:rsid w:val="00265E93"/>
    <w:rsid w:val="0026688B"/>
    <w:rsid w:val="00266EA0"/>
    <w:rsid w:val="0026734B"/>
    <w:rsid w:val="00270992"/>
    <w:rsid w:val="002714DE"/>
    <w:rsid w:val="00271917"/>
    <w:rsid w:val="00274CB0"/>
    <w:rsid w:val="00275003"/>
    <w:rsid w:val="00275B3D"/>
    <w:rsid w:val="002761D0"/>
    <w:rsid w:val="002828B5"/>
    <w:rsid w:val="00282DC9"/>
    <w:rsid w:val="00283617"/>
    <w:rsid w:val="002839A9"/>
    <w:rsid w:val="002840A8"/>
    <w:rsid w:val="00284A7D"/>
    <w:rsid w:val="00285401"/>
    <w:rsid w:val="0028542B"/>
    <w:rsid w:val="00286EE2"/>
    <w:rsid w:val="002875D0"/>
    <w:rsid w:val="00287C38"/>
    <w:rsid w:val="00292947"/>
    <w:rsid w:val="002929A3"/>
    <w:rsid w:val="00294516"/>
    <w:rsid w:val="00297C6A"/>
    <w:rsid w:val="002A0DAC"/>
    <w:rsid w:val="002A39CD"/>
    <w:rsid w:val="002A46CE"/>
    <w:rsid w:val="002A70AB"/>
    <w:rsid w:val="002A70E2"/>
    <w:rsid w:val="002B10AE"/>
    <w:rsid w:val="002B31D4"/>
    <w:rsid w:val="002B3954"/>
    <w:rsid w:val="002B628E"/>
    <w:rsid w:val="002C1B36"/>
    <w:rsid w:val="002C207B"/>
    <w:rsid w:val="002C278E"/>
    <w:rsid w:val="002C39B1"/>
    <w:rsid w:val="002C4910"/>
    <w:rsid w:val="002C5847"/>
    <w:rsid w:val="002C6C20"/>
    <w:rsid w:val="002C6EFB"/>
    <w:rsid w:val="002C7225"/>
    <w:rsid w:val="002C7259"/>
    <w:rsid w:val="002C72E9"/>
    <w:rsid w:val="002C7316"/>
    <w:rsid w:val="002D1507"/>
    <w:rsid w:val="002D193B"/>
    <w:rsid w:val="002D34B0"/>
    <w:rsid w:val="002D483A"/>
    <w:rsid w:val="002D4E22"/>
    <w:rsid w:val="002D7098"/>
    <w:rsid w:val="002E08B4"/>
    <w:rsid w:val="002E099C"/>
    <w:rsid w:val="002E350A"/>
    <w:rsid w:val="002E38EE"/>
    <w:rsid w:val="002E4768"/>
    <w:rsid w:val="002E50CC"/>
    <w:rsid w:val="002E5BB3"/>
    <w:rsid w:val="002E7439"/>
    <w:rsid w:val="002F06C3"/>
    <w:rsid w:val="002F074F"/>
    <w:rsid w:val="002F3644"/>
    <w:rsid w:val="002F3B60"/>
    <w:rsid w:val="002F3BB0"/>
    <w:rsid w:val="002F6089"/>
    <w:rsid w:val="002F6376"/>
    <w:rsid w:val="0030364E"/>
    <w:rsid w:val="0030503A"/>
    <w:rsid w:val="00305366"/>
    <w:rsid w:val="00306BCB"/>
    <w:rsid w:val="00311549"/>
    <w:rsid w:val="003130C6"/>
    <w:rsid w:val="00313164"/>
    <w:rsid w:val="003136A3"/>
    <w:rsid w:val="003144A7"/>
    <w:rsid w:val="003156D2"/>
    <w:rsid w:val="00317C1F"/>
    <w:rsid w:val="00320901"/>
    <w:rsid w:val="00324E13"/>
    <w:rsid w:val="003260A5"/>
    <w:rsid w:val="00327723"/>
    <w:rsid w:val="003315D4"/>
    <w:rsid w:val="00335E8B"/>
    <w:rsid w:val="003401DA"/>
    <w:rsid w:val="0034541E"/>
    <w:rsid w:val="00345DF0"/>
    <w:rsid w:val="0034604D"/>
    <w:rsid w:val="00346D15"/>
    <w:rsid w:val="003501EF"/>
    <w:rsid w:val="00350FDA"/>
    <w:rsid w:val="0035117F"/>
    <w:rsid w:val="00353AF6"/>
    <w:rsid w:val="00355720"/>
    <w:rsid w:val="00355B77"/>
    <w:rsid w:val="00356C6B"/>
    <w:rsid w:val="003574C9"/>
    <w:rsid w:val="00357A32"/>
    <w:rsid w:val="00360C68"/>
    <w:rsid w:val="003614C0"/>
    <w:rsid w:val="003614C2"/>
    <w:rsid w:val="00364AEC"/>
    <w:rsid w:val="00364C15"/>
    <w:rsid w:val="00364CAA"/>
    <w:rsid w:val="0036718A"/>
    <w:rsid w:val="0036731F"/>
    <w:rsid w:val="00367441"/>
    <w:rsid w:val="0037107C"/>
    <w:rsid w:val="003725E4"/>
    <w:rsid w:val="003728C1"/>
    <w:rsid w:val="00374CD7"/>
    <w:rsid w:val="00375447"/>
    <w:rsid w:val="00376219"/>
    <w:rsid w:val="00376D34"/>
    <w:rsid w:val="00380014"/>
    <w:rsid w:val="003803DE"/>
    <w:rsid w:val="00382E36"/>
    <w:rsid w:val="003832EC"/>
    <w:rsid w:val="0038422B"/>
    <w:rsid w:val="00384431"/>
    <w:rsid w:val="0038613F"/>
    <w:rsid w:val="0038679B"/>
    <w:rsid w:val="00390CB7"/>
    <w:rsid w:val="00391A88"/>
    <w:rsid w:val="00391E6E"/>
    <w:rsid w:val="0039300C"/>
    <w:rsid w:val="003939AD"/>
    <w:rsid w:val="0039566B"/>
    <w:rsid w:val="003A3CC9"/>
    <w:rsid w:val="003A60DB"/>
    <w:rsid w:val="003A66EE"/>
    <w:rsid w:val="003A67E9"/>
    <w:rsid w:val="003A6966"/>
    <w:rsid w:val="003A7C5E"/>
    <w:rsid w:val="003B0DF9"/>
    <w:rsid w:val="003B1509"/>
    <w:rsid w:val="003B2A54"/>
    <w:rsid w:val="003B49FD"/>
    <w:rsid w:val="003B4F31"/>
    <w:rsid w:val="003B53AF"/>
    <w:rsid w:val="003B72B5"/>
    <w:rsid w:val="003B7911"/>
    <w:rsid w:val="003C0F4B"/>
    <w:rsid w:val="003C157D"/>
    <w:rsid w:val="003C38AE"/>
    <w:rsid w:val="003C54E3"/>
    <w:rsid w:val="003C596A"/>
    <w:rsid w:val="003C5DFE"/>
    <w:rsid w:val="003C6CA6"/>
    <w:rsid w:val="003C7822"/>
    <w:rsid w:val="003D1E7A"/>
    <w:rsid w:val="003D3BD9"/>
    <w:rsid w:val="003D424C"/>
    <w:rsid w:val="003D4406"/>
    <w:rsid w:val="003D47C7"/>
    <w:rsid w:val="003E00AF"/>
    <w:rsid w:val="003E3B15"/>
    <w:rsid w:val="003E4CF0"/>
    <w:rsid w:val="003E5581"/>
    <w:rsid w:val="003E5635"/>
    <w:rsid w:val="003E63BD"/>
    <w:rsid w:val="003E66B1"/>
    <w:rsid w:val="003F1DB1"/>
    <w:rsid w:val="003F2208"/>
    <w:rsid w:val="003F30E9"/>
    <w:rsid w:val="003F37B0"/>
    <w:rsid w:val="003F61F5"/>
    <w:rsid w:val="004004A0"/>
    <w:rsid w:val="004039B0"/>
    <w:rsid w:val="0040455C"/>
    <w:rsid w:val="00404D2B"/>
    <w:rsid w:val="00405EFB"/>
    <w:rsid w:val="00406936"/>
    <w:rsid w:val="00407BAE"/>
    <w:rsid w:val="00412A8B"/>
    <w:rsid w:val="00413904"/>
    <w:rsid w:val="00414148"/>
    <w:rsid w:val="00416A69"/>
    <w:rsid w:val="00422712"/>
    <w:rsid w:val="00424C82"/>
    <w:rsid w:val="00431A2A"/>
    <w:rsid w:val="004340BE"/>
    <w:rsid w:val="00434737"/>
    <w:rsid w:val="00435D12"/>
    <w:rsid w:val="0044031F"/>
    <w:rsid w:val="00443C4E"/>
    <w:rsid w:val="00452AAC"/>
    <w:rsid w:val="00453165"/>
    <w:rsid w:val="00455B07"/>
    <w:rsid w:val="00457FFA"/>
    <w:rsid w:val="00466DDA"/>
    <w:rsid w:val="00467771"/>
    <w:rsid w:val="00470FC5"/>
    <w:rsid w:val="00471D8C"/>
    <w:rsid w:val="00471F2D"/>
    <w:rsid w:val="00472FBB"/>
    <w:rsid w:val="00474741"/>
    <w:rsid w:val="00474A48"/>
    <w:rsid w:val="00474CE0"/>
    <w:rsid w:val="004763E2"/>
    <w:rsid w:val="00476EF5"/>
    <w:rsid w:val="00482F3D"/>
    <w:rsid w:val="004832F0"/>
    <w:rsid w:val="004854B9"/>
    <w:rsid w:val="00485561"/>
    <w:rsid w:val="00485880"/>
    <w:rsid w:val="004902D1"/>
    <w:rsid w:val="004918F6"/>
    <w:rsid w:val="004920EF"/>
    <w:rsid w:val="00493014"/>
    <w:rsid w:val="00493FC4"/>
    <w:rsid w:val="00495635"/>
    <w:rsid w:val="00495807"/>
    <w:rsid w:val="004958C0"/>
    <w:rsid w:val="004958FE"/>
    <w:rsid w:val="00496373"/>
    <w:rsid w:val="0049786D"/>
    <w:rsid w:val="004A0E8D"/>
    <w:rsid w:val="004A45D0"/>
    <w:rsid w:val="004A4E85"/>
    <w:rsid w:val="004A5398"/>
    <w:rsid w:val="004B1D22"/>
    <w:rsid w:val="004B1F67"/>
    <w:rsid w:val="004B2146"/>
    <w:rsid w:val="004B2425"/>
    <w:rsid w:val="004B2FA0"/>
    <w:rsid w:val="004B369F"/>
    <w:rsid w:val="004B3A01"/>
    <w:rsid w:val="004B3FA3"/>
    <w:rsid w:val="004B4604"/>
    <w:rsid w:val="004B48E2"/>
    <w:rsid w:val="004B6E34"/>
    <w:rsid w:val="004C01DF"/>
    <w:rsid w:val="004C0BD7"/>
    <w:rsid w:val="004C4582"/>
    <w:rsid w:val="004C4840"/>
    <w:rsid w:val="004C6373"/>
    <w:rsid w:val="004C6590"/>
    <w:rsid w:val="004C6CCB"/>
    <w:rsid w:val="004D1E97"/>
    <w:rsid w:val="004D21E3"/>
    <w:rsid w:val="004D2FCC"/>
    <w:rsid w:val="004D37C7"/>
    <w:rsid w:val="004D46D4"/>
    <w:rsid w:val="004D4D64"/>
    <w:rsid w:val="004D66BE"/>
    <w:rsid w:val="004E09BB"/>
    <w:rsid w:val="004E0BA6"/>
    <w:rsid w:val="004E3D11"/>
    <w:rsid w:val="004F094D"/>
    <w:rsid w:val="004F22F1"/>
    <w:rsid w:val="004F6EFB"/>
    <w:rsid w:val="00501C1C"/>
    <w:rsid w:val="00503E47"/>
    <w:rsid w:val="0050723D"/>
    <w:rsid w:val="0051102B"/>
    <w:rsid w:val="00511478"/>
    <w:rsid w:val="00511837"/>
    <w:rsid w:val="00511B7F"/>
    <w:rsid w:val="00511CB5"/>
    <w:rsid w:val="00511F5B"/>
    <w:rsid w:val="00516A4F"/>
    <w:rsid w:val="005208F2"/>
    <w:rsid w:val="00521C02"/>
    <w:rsid w:val="0052569A"/>
    <w:rsid w:val="005311D2"/>
    <w:rsid w:val="005311F2"/>
    <w:rsid w:val="00531807"/>
    <w:rsid w:val="00531C6A"/>
    <w:rsid w:val="00532A0B"/>
    <w:rsid w:val="00534AE8"/>
    <w:rsid w:val="00537EBE"/>
    <w:rsid w:val="00540302"/>
    <w:rsid w:val="00544209"/>
    <w:rsid w:val="0054494C"/>
    <w:rsid w:val="00546DAC"/>
    <w:rsid w:val="005515F5"/>
    <w:rsid w:val="00554E6E"/>
    <w:rsid w:val="00554EEF"/>
    <w:rsid w:val="00554FC2"/>
    <w:rsid w:val="005574DF"/>
    <w:rsid w:val="00560952"/>
    <w:rsid w:val="005624A2"/>
    <w:rsid w:val="00562B9F"/>
    <w:rsid w:val="00562C69"/>
    <w:rsid w:val="005652DE"/>
    <w:rsid w:val="005657DE"/>
    <w:rsid w:val="00566793"/>
    <w:rsid w:val="00571184"/>
    <w:rsid w:val="0057296E"/>
    <w:rsid w:val="00574B2D"/>
    <w:rsid w:val="005757A3"/>
    <w:rsid w:val="00577484"/>
    <w:rsid w:val="00577BFA"/>
    <w:rsid w:val="00580384"/>
    <w:rsid w:val="005820BF"/>
    <w:rsid w:val="00582176"/>
    <w:rsid w:val="00585703"/>
    <w:rsid w:val="0058644D"/>
    <w:rsid w:val="0058664E"/>
    <w:rsid w:val="005869DE"/>
    <w:rsid w:val="00587469"/>
    <w:rsid w:val="005915A8"/>
    <w:rsid w:val="00592AA5"/>
    <w:rsid w:val="005935E4"/>
    <w:rsid w:val="00596ACC"/>
    <w:rsid w:val="005972FB"/>
    <w:rsid w:val="005A06D4"/>
    <w:rsid w:val="005A1C7F"/>
    <w:rsid w:val="005A24EC"/>
    <w:rsid w:val="005A5B14"/>
    <w:rsid w:val="005A6A8A"/>
    <w:rsid w:val="005B25E0"/>
    <w:rsid w:val="005B2F0D"/>
    <w:rsid w:val="005C0CCC"/>
    <w:rsid w:val="005C28F8"/>
    <w:rsid w:val="005C2A17"/>
    <w:rsid w:val="005C464B"/>
    <w:rsid w:val="005C4ECE"/>
    <w:rsid w:val="005C505B"/>
    <w:rsid w:val="005C6772"/>
    <w:rsid w:val="005D1881"/>
    <w:rsid w:val="005D29F3"/>
    <w:rsid w:val="005D4414"/>
    <w:rsid w:val="005D532A"/>
    <w:rsid w:val="005E0C67"/>
    <w:rsid w:val="005E1C59"/>
    <w:rsid w:val="005E25BF"/>
    <w:rsid w:val="005E4B25"/>
    <w:rsid w:val="005E5D37"/>
    <w:rsid w:val="005E77B9"/>
    <w:rsid w:val="005E7A9E"/>
    <w:rsid w:val="005F023D"/>
    <w:rsid w:val="005F22B8"/>
    <w:rsid w:val="005F36DE"/>
    <w:rsid w:val="005F3B45"/>
    <w:rsid w:val="005F3E35"/>
    <w:rsid w:val="005F3F90"/>
    <w:rsid w:val="005F51F0"/>
    <w:rsid w:val="005F5F5F"/>
    <w:rsid w:val="006001EC"/>
    <w:rsid w:val="00601C7F"/>
    <w:rsid w:val="00601DD5"/>
    <w:rsid w:val="00605773"/>
    <w:rsid w:val="00606522"/>
    <w:rsid w:val="00607CED"/>
    <w:rsid w:val="0061091B"/>
    <w:rsid w:val="00611274"/>
    <w:rsid w:val="006149E3"/>
    <w:rsid w:val="00617766"/>
    <w:rsid w:val="00621E0E"/>
    <w:rsid w:val="0062218B"/>
    <w:rsid w:val="00623EF7"/>
    <w:rsid w:val="00626F21"/>
    <w:rsid w:val="00630C52"/>
    <w:rsid w:val="00631947"/>
    <w:rsid w:val="00633745"/>
    <w:rsid w:val="006356D1"/>
    <w:rsid w:val="00635EA0"/>
    <w:rsid w:val="00637093"/>
    <w:rsid w:val="00640035"/>
    <w:rsid w:val="0064004D"/>
    <w:rsid w:val="00640CBE"/>
    <w:rsid w:val="006410B3"/>
    <w:rsid w:val="00641BC5"/>
    <w:rsid w:val="00642FF6"/>
    <w:rsid w:val="00643096"/>
    <w:rsid w:val="006433EB"/>
    <w:rsid w:val="00644170"/>
    <w:rsid w:val="006450B7"/>
    <w:rsid w:val="00646096"/>
    <w:rsid w:val="006462C1"/>
    <w:rsid w:val="00647344"/>
    <w:rsid w:val="00650E54"/>
    <w:rsid w:val="00651D7E"/>
    <w:rsid w:val="00652641"/>
    <w:rsid w:val="00652EB8"/>
    <w:rsid w:val="00654C1D"/>
    <w:rsid w:val="00655235"/>
    <w:rsid w:val="0065687B"/>
    <w:rsid w:val="00657328"/>
    <w:rsid w:val="00661C6A"/>
    <w:rsid w:val="00664023"/>
    <w:rsid w:val="0066469E"/>
    <w:rsid w:val="00664C96"/>
    <w:rsid w:val="006657F3"/>
    <w:rsid w:val="006668F0"/>
    <w:rsid w:val="00666A0D"/>
    <w:rsid w:val="00670CE9"/>
    <w:rsid w:val="0067286E"/>
    <w:rsid w:val="00672AE1"/>
    <w:rsid w:val="00673B76"/>
    <w:rsid w:val="006741E3"/>
    <w:rsid w:val="00680C59"/>
    <w:rsid w:val="00681664"/>
    <w:rsid w:val="006844EF"/>
    <w:rsid w:val="00685306"/>
    <w:rsid w:val="006862B8"/>
    <w:rsid w:val="006903B4"/>
    <w:rsid w:val="006903ED"/>
    <w:rsid w:val="00690B30"/>
    <w:rsid w:val="006913B4"/>
    <w:rsid w:val="00692553"/>
    <w:rsid w:val="006927A1"/>
    <w:rsid w:val="0069339D"/>
    <w:rsid w:val="00693969"/>
    <w:rsid w:val="00694A86"/>
    <w:rsid w:val="00694DA3"/>
    <w:rsid w:val="0069566C"/>
    <w:rsid w:val="006977CE"/>
    <w:rsid w:val="006A057D"/>
    <w:rsid w:val="006A14CC"/>
    <w:rsid w:val="006A1F3C"/>
    <w:rsid w:val="006A3054"/>
    <w:rsid w:val="006A4982"/>
    <w:rsid w:val="006A6B8A"/>
    <w:rsid w:val="006A7487"/>
    <w:rsid w:val="006A766E"/>
    <w:rsid w:val="006B36DA"/>
    <w:rsid w:val="006B4151"/>
    <w:rsid w:val="006B6B28"/>
    <w:rsid w:val="006C01F2"/>
    <w:rsid w:val="006C06F0"/>
    <w:rsid w:val="006C0D27"/>
    <w:rsid w:val="006C2199"/>
    <w:rsid w:val="006C75FC"/>
    <w:rsid w:val="006D15DC"/>
    <w:rsid w:val="006D2861"/>
    <w:rsid w:val="006D2E7B"/>
    <w:rsid w:val="006D5825"/>
    <w:rsid w:val="006D60B1"/>
    <w:rsid w:val="006D628F"/>
    <w:rsid w:val="006D67DF"/>
    <w:rsid w:val="006D71A1"/>
    <w:rsid w:val="006E16E1"/>
    <w:rsid w:val="006E1EB9"/>
    <w:rsid w:val="006E20BD"/>
    <w:rsid w:val="006E2AD6"/>
    <w:rsid w:val="006E3FBF"/>
    <w:rsid w:val="006E66B1"/>
    <w:rsid w:val="006F0055"/>
    <w:rsid w:val="006F08D1"/>
    <w:rsid w:val="006F2D14"/>
    <w:rsid w:val="006F339F"/>
    <w:rsid w:val="006F7031"/>
    <w:rsid w:val="006F737D"/>
    <w:rsid w:val="006F7895"/>
    <w:rsid w:val="007006A4"/>
    <w:rsid w:val="0070099A"/>
    <w:rsid w:val="007020C9"/>
    <w:rsid w:val="00703615"/>
    <w:rsid w:val="007058BA"/>
    <w:rsid w:val="007062DE"/>
    <w:rsid w:val="00707460"/>
    <w:rsid w:val="007100A7"/>
    <w:rsid w:val="007125E7"/>
    <w:rsid w:val="00713379"/>
    <w:rsid w:val="00716813"/>
    <w:rsid w:val="00716BA7"/>
    <w:rsid w:val="00720CE6"/>
    <w:rsid w:val="007216E1"/>
    <w:rsid w:val="0072307E"/>
    <w:rsid w:val="00723575"/>
    <w:rsid w:val="00723BEA"/>
    <w:rsid w:val="00724258"/>
    <w:rsid w:val="00725E78"/>
    <w:rsid w:val="0072672D"/>
    <w:rsid w:val="00726C64"/>
    <w:rsid w:val="007309FE"/>
    <w:rsid w:val="007359AA"/>
    <w:rsid w:val="00736513"/>
    <w:rsid w:val="007368B3"/>
    <w:rsid w:val="00736EB4"/>
    <w:rsid w:val="007374DF"/>
    <w:rsid w:val="00740525"/>
    <w:rsid w:val="007408B2"/>
    <w:rsid w:val="00741D74"/>
    <w:rsid w:val="0074662F"/>
    <w:rsid w:val="00746E20"/>
    <w:rsid w:val="007477C5"/>
    <w:rsid w:val="00747AEE"/>
    <w:rsid w:val="007506FA"/>
    <w:rsid w:val="00750AC9"/>
    <w:rsid w:val="00750DE4"/>
    <w:rsid w:val="007553DD"/>
    <w:rsid w:val="00755512"/>
    <w:rsid w:val="00755A13"/>
    <w:rsid w:val="0076017E"/>
    <w:rsid w:val="007603C9"/>
    <w:rsid w:val="00763940"/>
    <w:rsid w:val="00763FB5"/>
    <w:rsid w:val="00765ACE"/>
    <w:rsid w:val="00767C76"/>
    <w:rsid w:val="0077090C"/>
    <w:rsid w:val="00770D5C"/>
    <w:rsid w:val="007717C6"/>
    <w:rsid w:val="00771DAF"/>
    <w:rsid w:val="0077261A"/>
    <w:rsid w:val="00774551"/>
    <w:rsid w:val="00774CAD"/>
    <w:rsid w:val="00776FCB"/>
    <w:rsid w:val="00777E65"/>
    <w:rsid w:val="00780FC2"/>
    <w:rsid w:val="007814B3"/>
    <w:rsid w:val="00781C4D"/>
    <w:rsid w:val="00782EDC"/>
    <w:rsid w:val="007838AC"/>
    <w:rsid w:val="00784A82"/>
    <w:rsid w:val="007920D6"/>
    <w:rsid w:val="007928F6"/>
    <w:rsid w:val="0079377D"/>
    <w:rsid w:val="00793B64"/>
    <w:rsid w:val="007962D8"/>
    <w:rsid w:val="0079652D"/>
    <w:rsid w:val="00797545"/>
    <w:rsid w:val="007A2FE8"/>
    <w:rsid w:val="007A3155"/>
    <w:rsid w:val="007A35C9"/>
    <w:rsid w:val="007A375B"/>
    <w:rsid w:val="007A5245"/>
    <w:rsid w:val="007A546A"/>
    <w:rsid w:val="007A6158"/>
    <w:rsid w:val="007A6CC2"/>
    <w:rsid w:val="007A7349"/>
    <w:rsid w:val="007A7686"/>
    <w:rsid w:val="007B0E5E"/>
    <w:rsid w:val="007B17BC"/>
    <w:rsid w:val="007B1E14"/>
    <w:rsid w:val="007B26B2"/>
    <w:rsid w:val="007B2B2B"/>
    <w:rsid w:val="007B3C81"/>
    <w:rsid w:val="007B4128"/>
    <w:rsid w:val="007B47A8"/>
    <w:rsid w:val="007B6009"/>
    <w:rsid w:val="007B77CA"/>
    <w:rsid w:val="007B7F04"/>
    <w:rsid w:val="007C07DD"/>
    <w:rsid w:val="007C25E9"/>
    <w:rsid w:val="007C5606"/>
    <w:rsid w:val="007C68AF"/>
    <w:rsid w:val="007C7218"/>
    <w:rsid w:val="007D03D2"/>
    <w:rsid w:val="007D1C99"/>
    <w:rsid w:val="007D2202"/>
    <w:rsid w:val="007D2BD7"/>
    <w:rsid w:val="007D4E06"/>
    <w:rsid w:val="007E1AC9"/>
    <w:rsid w:val="007E2540"/>
    <w:rsid w:val="007F2769"/>
    <w:rsid w:val="00800472"/>
    <w:rsid w:val="00800BE9"/>
    <w:rsid w:val="008043CD"/>
    <w:rsid w:val="00804B23"/>
    <w:rsid w:val="008053DF"/>
    <w:rsid w:val="00805B89"/>
    <w:rsid w:val="00807A91"/>
    <w:rsid w:val="008106D5"/>
    <w:rsid w:val="00810B9E"/>
    <w:rsid w:val="008112A0"/>
    <w:rsid w:val="0081189D"/>
    <w:rsid w:val="00816F5C"/>
    <w:rsid w:val="0081701C"/>
    <w:rsid w:val="0081747B"/>
    <w:rsid w:val="00817609"/>
    <w:rsid w:val="008176A6"/>
    <w:rsid w:val="00820DCC"/>
    <w:rsid w:val="00820E26"/>
    <w:rsid w:val="00820F69"/>
    <w:rsid w:val="00821717"/>
    <w:rsid w:val="00822567"/>
    <w:rsid w:val="00822DC2"/>
    <w:rsid w:val="00825DF5"/>
    <w:rsid w:val="00827FF7"/>
    <w:rsid w:val="0083033C"/>
    <w:rsid w:val="008306F6"/>
    <w:rsid w:val="0083267B"/>
    <w:rsid w:val="00836E01"/>
    <w:rsid w:val="008411A8"/>
    <w:rsid w:val="008411FF"/>
    <w:rsid w:val="00841CCA"/>
    <w:rsid w:val="008427C1"/>
    <w:rsid w:val="0084282D"/>
    <w:rsid w:val="00842EC7"/>
    <w:rsid w:val="00843A39"/>
    <w:rsid w:val="0084747A"/>
    <w:rsid w:val="00851C9C"/>
    <w:rsid w:val="0085200C"/>
    <w:rsid w:val="00852D27"/>
    <w:rsid w:val="00852F51"/>
    <w:rsid w:val="00855E2C"/>
    <w:rsid w:val="0085607D"/>
    <w:rsid w:val="008616AE"/>
    <w:rsid w:val="0086189B"/>
    <w:rsid w:val="00861A0B"/>
    <w:rsid w:val="0086412B"/>
    <w:rsid w:val="00865B02"/>
    <w:rsid w:val="0087125A"/>
    <w:rsid w:val="0087169A"/>
    <w:rsid w:val="00873273"/>
    <w:rsid w:val="00876269"/>
    <w:rsid w:val="00877968"/>
    <w:rsid w:val="00880E05"/>
    <w:rsid w:val="00881559"/>
    <w:rsid w:val="00883542"/>
    <w:rsid w:val="008922A9"/>
    <w:rsid w:val="008923A8"/>
    <w:rsid w:val="00895037"/>
    <w:rsid w:val="008A0683"/>
    <w:rsid w:val="008A1D68"/>
    <w:rsid w:val="008A3FFB"/>
    <w:rsid w:val="008A57FC"/>
    <w:rsid w:val="008B1933"/>
    <w:rsid w:val="008B2301"/>
    <w:rsid w:val="008C35C4"/>
    <w:rsid w:val="008C65A3"/>
    <w:rsid w:val="008C6DC4"/>
    <w:rsid w:val="008C7BF6"/>
    <w:rsid w:val="008D06C8"/>
    <w:rsid w:val="008D1070"/>
    <w:rsid w:val="008D3D60"/>
    <w:rsid w:val="008D4163"/>
    <w:rsid w:val="008D4CAD"/>
    <w:rsid w:val="008D54B9"/>
    <w:rsid w:val="008D57F5"/>
    <w:rsid w:val="008D6D55"/>
    <w:rsid w:val="008D70AC"/>
    <w:rsid w:val="008E26CF"/>
    <w:rsid w:val="008E36E8"/>
    <w:rsid w:val="008E3857"/>
    <w:rsid w:val="008E47EA"/>
    <w:rsid w:val="008E4C09"/>
    <w:rsid w:val="008E4EE7"/>
    <w:rsid w:val="008E5567"/>
    <w:rsid w:val="008E5F4B"/>
    <w:rsid w:val="008E63D3"/>
    <w:rsid w:val="008E6BBB"/>
    <w:rsid w:val="008E70CB"/>
    <w:rsid w:val="008E7223"/>
    <w:rsid w:val="008E733F"/>
    <w:rsid w:val="008F138A"/>
    <w:rsid w:val="008F37CC"/>
    <w:rsid w:val="008F7038"/>
    <w:rsid w:val="008F710B"/>
    <w:rsid w:val="008F7B34"/>
    <w:rsid w:val="00900F2B"/>
    <w:rsid w:val="009014EF"/>
    <w:rsid w:val="009015CC"/>
    <w:rsid w:val="00902682"/>
    <w:rsid w:val="00904839"/>
    <w:rsid w:val="00905663"/>
    <w:rsid w:val="00905DA2"/>
    <w:rsid w:val="00905FD0"/>
    <w:rsid w:val="00910F94"/>
    <w:rsid w:val="00912027"/>
    <w:rsid w:val="0091409A"/>
    <w:rsid w:val="009149D4"/>
    <w:rsid w:val="00920991"/>
    <w:rsid w:val="00921013"/>
    <w:rsid w:val="00921BBB"/>
    <w:rsid w:val="00922814"/>
    <w:rsid w:val="00925874"/>
    <w:rsid w:val="009259DA"/>
    <w:rsid w:val="00925FF1"/>
    <w:rsid w:val="009264C5"/>
    <w:rsid w:val="00926E0B"/>
    <w:rsid w:val="00926EED"/>
    <w:rsid w:val="00926F7E"/>
    <w:rsid w:val="009274C0"/>
    <w:rsid w:val="009308F9"/>
    <w:rsid w:val="00930BE5"/>
    <w:rsid w:val="009323FC"/>
    <w:rsid w:val="0093348B"/>
    <w:rsid w:val="00933F36"/>
    <w:rsid w:val="0093552D"/>
    <w:rsid w:val="009379CC"/>
    <w:rsid w:val="00937E94"/>
    <w:rsid w:val="009401C9"/>
    <w:rsid w:val="00940D9F"/>
    <w:rsid w:val="00942463"/>
    <w:rsid w:val="00942E67"/>
    <w:rsid w:val="00943059"/>
    <w:rsid w:val="00944FA1"/>
    <w:rsid w:val="009467B5"/>
    <w:rsid w:val="00950342"/>
    <w:rsid w:val="009533F4"/>
    <w:rsid w:val="00956111"/>
    <w:rsid w:val="00957DC7"/>
    <w:rsid w:val="00960E1E"/>
    <w:rsid w:val="00960FAA"/>
    <w:rsid w:val="00961542"/>
    <w:rsid w:val="0096228B"/>
    <w:rsid w:val="0096235E"/>
    <w:rsid w:val="00962516"/>
    <w:rsid w:val="00962543"/>
    <w:rsid w:val="00963685"/>
    <w:rsid w:val="0096432C"/>
    <w:rsid w:val="00966303"/>
    <w:rsid w:val="00970F28"/>
    <w:rsid w:val="00971539"/>
    <w:rsid w:val="009715CB"/>
    <w:rsid w:val="0097309F"/>
    <w:rsid w:val="009743E0"/>
    <w:rsid w:val="0097639B"/>
    <w:rsid w:val="009764A3"/>
    <w:rsid w:val="0097698F"/>
    <w:rsid w:val="00976C16"/>
    <w:rsid w:val="009772AB"/>
    <w:rsid w:val="009819DE"/>
    <w:rsid w:val="00981D92"/>
    <w:rsid w:val="009821AD"/>
    <w:rsid w:val="009869DE"/>
    <w:rsid w:val="0098734B"/>
    <w:rsid w:val="00990ECA"/>
    <w:rsid w:val="009916F0"/>
    <w:rsid w:val="00992104"/>
    <w:rsid w:val="0099241B"/>
    <w:rsid w:val="00993A2B"/>
    <w:rsid w:val="009943FF"/>
    <w:rsid w:val="00995D58"/>
    <w:rsid w:val="009A01A4"/>
    <w:rsid w:val="009A038D"/>
    <w:rsid w:val="009A1729"/>
    <w:rsid w:val="009A1E65"/>
    <w:rsid w:val="009A2CA1"/>
    <w:rsid w:val="009A36B4"/>
    <w:rsid w:val="009A5E14"/>
    <w:rsid w:val="009A6818"/>
    <w:rsid w:val="009A713F"/>
    <w:rsid w:val="009B07E1"/>
    <w:rsid w:val="009B1246"/>
    <w:rsid w:val="009B54BC"/>
    <w:rsid w:val="009B5C91"/>
    <w:rsid w:val="009B6FCA"/>
    <w:rsid w:val="009C085A"/>
    <w:rsid w:val="009C3994"/>
    <w:rsid w:val="009C545B"/>
    <w:rsid w:val="009C67EA"/>
    <w:rsid w:val="009C709E"/>
    <w:rsid w:val="009C732F"/>
    <w:rsid w:val="009C782D"/>
    <w:rsid w:val="009D1FF9"/>
    <w:rsid w:val="009D36E3"/>
    <w:rsid w:val="009D503B"/>
    <w:rsid w:val="009D68EB"/>
    <w:rsid w:val="009D6B08"/>
    <w:rsid w:val="009D7B3F"/>
    <w:rsid w:val="009E126F"/>
    <w:rsid w:val="009E1692"/>
    <w:rsid w:val="009E19F9"/>
    <w:rsid w:val="009E20BD"/>
    <w:rsid w:val="009E20D6"/>
    <w:rsid w:val="009E229C"/>
    <w:rsid w:val="009E374C"/>
    <w:rsid w:val="009E4143"/>
    <w:rsid w:val="009E4175"/>
    <w:rsid w:val="009E44B3"/>
    <w:rsid w:val="009E6A99"/>
    <w:rsid w:val="009E724F"/>
    <w:rsid w:val="009F283F"/>
    <w:rsid w:val="009F2DCA"/>
    <w:rsid w:val="009F5C9D"/>
    <w:rsid w:val="00A0595F"/>
    <w:rsid w:val="00A05F0A"/>
    <w:rsid w:val="00A06566"/>
    <w:rsid w:val="00A07036"/>
    <w:rsid w:val="00A11260"/>
    <w:rsid w:val="00A114C6"/>
    <w:rsid w:val="00A13019"/>
    <w:rsid w:val="00A144E7"/>
    <w:rsid w:val="00A14643"/>
    <w:rsid w:val="00A156AF"/>
    <w:rsid w:val="00A209F9"/>
    <w:rsid w:val="00A21ACF"/>
    <w:rsid w:val="00A22330"/>
    <w:rsid w:val="00A2438A"/>
    <w:rsid w:val="00A300D6"/>
    <w:rsid w:val="00A327F5"/>
    <w:rsid w:val="00A32F82"/>
    <w:rsid w:val="00A3406C"/>
    <w:rsid w:val="00A36310"/>
    <w:rsid w:val="00A420C6"/>
    <w:rsid w:val="00A43B2B"/>
    <w:rsid w:val="00A43DA9"/>
    <w:rsid w:val="00A44A52"/>
    <w:rsid w:val="00A46B20"/>
    <w:rsid w:val="00A505CE"/>
    <w:rsid w:val="00A5098B"/>
    <w:rsid w:val="00A511FA"/>
    <w:rsid w:val="00A513D3"/>
    <w:rsid w:val="00A5181F"/>
    <w:rsid w:val="00A5232C"/>
    <w:rsid w:val="00A52DBC"/>
    <w:rsid w:val="00A56AA1"/>
    <w:rsid w:val="00A613BD"/>
    <w:rsid w:val="00A61ADE"/>
    <w:rsid w:val="00A61B21"/>
    <w:rsid w:val="00A61D35"/>
    <w:rsid w:val="00A63491"/>
    <w:rsid w:val="00A63C26"/>
    <w:rsid w:val="00A653A9"/>
    <w:rsid w:val="00A6582D"/>
    <w:rsid w:val="00A66BA2"/>
    <w:rsid w:val="00A66E31"/>
    <w:rsid w:val="00A70388"/>
    <w:rsid w:val="00A72919"/>
    <w:rsid w:val="00A74447"/>
    <w:rsid w:val="00A75906"/>
    <w:rsid w:val="00A76A44"/>
    <w:rsid w:val="00A77095"/>
    <w:rsid w:val="00A8076E"/>
    <w:rsid w:val="00A82597"/>
    <w:rsid w:val="00A83987"/>
    <w:rsid w:val="00A83E1B"/>
    <w:rsid w:val="00A845C4"/>
    <w:rsid w:val="00A84725"/>
    <w:rsid w:val="00A84BD8"/>
    <w:rsid w:val="00A85BFD"/>
    <w:rsid w:val="00A86466"/>
    <w:rsid w:val="00A87361"/>
    <w:rsid w:val="00A9050E"/>
    <w:rsid w:val="00A90D33"/>
    <w:rsid w:val="00A91A1E"/>
    <w:rsid w:val="00A92B7D"/>
    <w:rsid w:val="00A92E2C"/>
    <w:rsid w:val="00A9383E"/>
    <w:rsid w:val="00A94AED"/>
    <w:rsid w:val="00A97029"/>
    <w:rsid w:val="00A972BE"/>
    <w:rsid w:val="00AA0869"/>
    <w:rsid w:val="00AA1320"/>
    <w:rsid w:val="00AA170A"/>
    <w:rsid w:val="00AA39DF"/>
    <w:rsid w:val="00AA4F1E"/>
    <w:rsid w:val="00AA564A"/>
    <w:rsid w:val="00AA5DD1"/>
    <w:rsid w:val="00AA682B"/>
    <w:rsid w:val="00AA790A"/>
    <w:rsid w:val="00AA7A33"/>
    <w:rsid w:val="00AA7B8E"/>
    <w:rsid w:val="00AB056E"/>
    <w:rsid w:val="00AB088B"/>
    <w:rsid w:val="00AB1461"/>
    <w:rsid w:val="00AB1DA8"/>
    <w:rsid w:val="00AB339C"/>
    <w:rsid w:val="00AB543D"/>
    <w:rsid w:val="00AB6429"/>
    <w:rsid w:val="00AB7C90"/>
    <w:rsid w:val="00AC1685"/>
    <w:rsid w:val="00AC3C37"/>
    <w:rsid w:val="00AC41EB"/>
    <w:rsid w:val="00AC68D0"/>
    <w:rsid w:val="00AC7203"/>
    <w:rsid w:val="00AD1079"/>
    <w:rsid w:val="00AD3334"/>
    <w:rsid w:val="00AD3E0D"/>
    <w:rsid w:val="00AD48B9"/>
    <w:rsid w:val="00AD5880"/>
    <w:rsid w:val="00AD5A16"/>
    <w:rsid w:val="00AE12E9"/>
    <w:rsid w:val="00AE34E0"/>
    <w:rsid w:val="00AE355D"/>
    <w:rsid w:val="00AE4E92"/>
    <w:rsid w:val="00AE509D"/>
    <w:rsid w:val="00AF2058"/>
    <w:rsid w:val="00AF50E5"/>
    <w:rsid w:val="00AF5B0A"/>
    <w:rsid w:val="00AF74F2"/>
    <w:rsid w:val="00B000B2"/>
    <w:rsid w:val="00B0014C"/>
    <w:rsid w:val="00B027C1"/>
    <w:rsid w:val="00B10744"/>
    <w:rsid w:val="00B10971"/>
    <w:rsid w:val="00B13CB1"/>
    <w:rsid w:val="00B15966"/>
    <w:rsid w:val="00B162CD"/>
    <w:rsid w:val="00B210D7"/>
    <w:rsid w:val="00B21B9E"/>
    <w:rsid w:val="00B22DF4"/>
    <w:rsid w:val="00B24713"/>
    <w:rsid w:val="00B32C0A"/>
    <w:rsid w:val="00B34115"/>
    <w:rsid w:val="00B34855"/>
    <w:rsid w:val="00B36569"/>
    <w:rsid w:val="00B4017A"/>
    <w:rsid w:val="00B41E11"/>
    <w:rsid w:val="00B430E0"/>
    <w:rsid w:val="00B44369"/>
    <w:rsid w:val="00B456C6"/>
    <w:rsid w:val="00B458A3"/>
    <w:rsid w:val="00B4688F"/>
    <w:rsid w:val="00B50D70"/>
    <w:rsid w:val="00B526C5"/>
    <w:rsid w:val="00B613A6"/>
    <w:rsid w:val="00B62E25"/>
    <w:rsid w:val="00B63BC4"/>
    <w:rsid w:val="00B64C11"/>
    <w:rsid w:val="00B679F3"/>
    <w:rsid w:val="00B67D09"/>
    <w:rsid w:val="00B67D4F"/>
    <w:rsid w:val="00B702B8"/>
    <w:rsid w:val="00B70316"/>
    <w:rsid w:val="00B7105C"/>
    <w:rsid w:val="00B7162D"/>
    <w:rsid w:val="00B724E1"/>
    <w:rsid w:val="00B72C98"/>
    <w:rsid w:val="00B734DF"/>
    <w:rsid w:val="00B75C18"/>
    <w:rsid w:val="00B849B6"/>
    <w:rsid w:val="00B851D5"/>
    <w:rsid w:val="00B8533E"/>
    <w:rsid w:val="00B85F7B"/>
    <w:rsid w:val="00B87726"/>
    <w:rsid w:val="00B903C2"/>
    <w:rsid w:val="00B911F2"/>
    <w:rsid w:val="00B917D8"/>
    <w:rsid w:val="00B92C1F"/>
    <w:rsid w:val="00B9332F"/>
    <w:rsid w:val="00B97FC5"/>
    <w:rsid w:val="00BA2ADA"/>
    <w:rsid w:val="00BA5E3B"/>
    <w:rsid w:val="00BA5F8F"/>
    <w:rsid w:val="00BA64C6"/>
    <w:rsid w:val="00BB0A62"/>
    <w:rsid w:val="00BB0D82"/>
    <w:rsid w:val="00BB16E9"/>
    <w:rsid w:val="00BB4680"/>
    <w:rsid w:val="00BC0A0C"/>
    <w:rsid w:val="00BC0B83"/>
    <w:rsid w:val="00BC2CEC"/>
    <w:rsid w:val="00BC353F"/>
    <w:rsid w:val="00BC39DF"/>
    <w:rsid w:val="00BC4D25"/>
    <w:rsid w:val="00BC6AC0"/>
    <w:rsid w:val="00BC733E"/>
    <w:rsid w:val="00BD04FB"/>
    <w:rsid w:val="00BD3996"/>
    <w:rsid w:val="00BD4866"/>
    <w:rsid w:val="00BD5C32"/>
    <w:rsid w:val="00BE190E"/>
    <w:rsid w:val="00BE1F60"/>
    <w:rsid w:val="00BE3821"/>
    <w:rsid w:val="00BE5611"/>
    <w:rsid w:val="00BE7D41"/>
    <w:rsid w:val="00BF2A4A"/>
    <w:rsid w:val="00BF2CE8"/>
    <w:rsid w:val="00BF4561"/>
    <w:rsid w:val="00BF6893"/>
    <w:rsid w:val="00BF7086"/>
    <w:rsid w:val="00C00498"/>
    <w:rsid w:val="00C03250"/>
    <w:rsid w:val="00C0365C"/>
    <w:rsid w:val="00C042F3"/>
    <w:rsid w:val="00C134A1"/>
    <w:rsid w:val="00C13A74"/>
    <w:rsid w:val="00C140CD"/>
    <w:rsid w:val="00C14323"/>
    <w:rsid w:val="00C14A62"/>
    <w:rsid w:val="00C15BA2"/>
    <w:rsid w:val="00C17C7F"/>
    <w:rsid w:val="00C221A1"/>
    <w:rsid w:val="00C25A6E"/>
    <w:rsid w:val="00C2685E"/>
    <w:rsid w:val="00C302F3"/>
    <w:rsid w:val="00C30B25"/>
    <w:rsid w:val="00C32113"/>
    <w:rsid w:val="00C335F2"/>
    <w:rsid w:val="00C33ED7"/>
    <w:rsid w:val="00C35361"/>
    <w:rsid w:val="00C353EE"/>
    <w:rsid w:val="00C36451"/>
    <w:rsid w:val="00C365C6"/>
    <w:rsid w:val="00C37965"/>
    <w:rsid w:val="00C40B24"/>
    <w:rsid w:val="00C4169B"/>
    <w:rsid w:val="00C4304D"/>
    <w:rsid w:val="00C45304"/>
    <w:rsid w:val="00C4538E"/>
    <w:rsid w:val="00C46067"/>
    <w:rsid w:val="00C46331"/>
    <w:rsid w:val="00C47FB7"/>
    <w:rsid w:val="00C505F6"/>
    <w:rsid w:val="00C5359B"/>
    <w:rsid w:val="00C53DB2"/>
    <w:rsid w:val="00C5709B"/>
    <w:rsid w:val="00C603CB"/>
    <w:rsid w:val="00C61CC5"/>
    <w:rsid w:val="00C62B8E"/>
    <w:rsid w:val="00C669D4"/>
    <w:rsid w:val="00C66D01"/>
    <w:rsid w:val="00C70AF4"/>
    <w:rsid w:val="00C71E7F"/>
    <w:rsid w:val="00C72576"/>
    <w:rsid w:val="00C73EC9"/>
    <w:rsid w:val="00C74390"/>
    <w:rsid w:val="00C8120C"/>
    <w:rsid w:val="00C816EF"/>
    <w:rsid w:val="00C84108"/>
    <w:rsid w:val="00C84B6E"/>
    <w:rsid w:val="00C84DAC"/>
    <w:rsid w:val="00C867DD"/>
    <w:rsid w:val="00C868C7"/>
    <w:rsid w:val="00C925EB"/>
    <w:rsid w:val="00C92700"/>
    <w:rsid w:val="00C9275A"/>
    <w:rsid w:val="00C928B1"/>
    <w:rsid w:val="00C92E88"/>
    <w:rsid w:val="00C93370"/>
    <w:rsid w:val="00C937C0"/>
    <w:rsid w:val="00C93EFE"/>
    <w:rsid w:val="00C94BEE"/>
    <w:rsid w:val="00C95157"/>
    <w:rsid w:val="00C9569F"/>
    <w:rsid w:val="00C95E8A"/>
    <w:rsid w:val="00C962AC"/>
    <w:rsid w:val="00C963D4"/>
    <w:rsid w:val="00C97B40"/>
    <w:rsid w:val="00CA004B"/>
    <w:rsid w:val="00CA41F5"/>
    <w:rsid w:val="00CA47C8"/>
    <w:rsid w:val="00CA5616"/>
    <w:rsid w:val="00CB0579"/>
    <w:rsid w:val="00CB15AB"/>
    <w:rsid w:val="00CB23E2"/>
    <w:rsid w:val="00CB33C9"/>
    <w:rsid w:val="00CB3B84"/>
    <w:rsid w:val="00CB55E9"/>
    <w:rsid w:val="00CB6320"/>
    <w:rsid w:val="00CB77CA"/>
    <w:rsid w:val="00CB784A"/>
    <w:rsid w:val="00CC0069"/>
    <w:rsid w:val="00CC017D"/>
    <w:rsid w:val="00CC19F3"/>
    <w:rsid w:val="00CC269C"/>
    <w:rsid w:val="00CC30C4"/>
    <w:rsid w:val="00CC3697"/>
    <w:rsid w:val="00CC38D4"/>
    <w:rsid w:val="00CC70C1"/>
    <w:rsid w:val="00CC7B08"/>
    <w:rsid w:val="00CD13F4"/>
    <w:rsid w:val="00CD1FBA"/>
    <w:rsid w:val="00CE112C"/>
    <w:rsid w:val="00CE1C75"/>
    <w:rsid w:val="00CE2054"/>
    <w:rsid w:val="00CE249B"/>
    <w:rsid w:val="00CE24DD"/>
    <w:rsid w:val="00CE3017"/>
    <w:rsid w:val="00CE3027"/>
    <w:rsid w:val="00CE5B70"/>
    <w:rsid w:val="00CE5E1A"/>
    <w:rsid w:val="00CE6BD1"/>
    <w:rsid w:val="00CF08E7"/>
    <w:rsid w:val="00CF191F"/>
    <w:rsid w:val="00CF3218"/>
    <w:rsid w:val="00CF3C28"/>
    <w:rsid w:val="00CF420D"/>
    <w:rsid w:val="00CF4BB5"/>
    <w:rsid w:val="00CF5489"/>
    <w:rsid w:val="00CF56E1"/>
    <w:rsid w:val="00CF5ACD"/>
    <w:rsid w:val="00CF62B0"/>
    <w:rsid w:val="00CF6A6B"/>
    <w:rsid w:val="00CF7B04"/>
    <w:rsid w:val="00D0400E"/>
    <w:rsid w:val="00D04162"/>
    <w:rsid w:val="00D05F40"/>
    <w:rsid w:val="00D0602B"/>
    <w:rsid w:val="00D07DF1"/>
    <w:rsid w:val="00D07E39"/>
    <w:rsid w:val="00D10B84"/>
    <w:rsid w:val="00D136BA"/>
    <w:rsid w:val="00D15CB5"/>
    <w:rsid w:val="00D2023F"/>
    <w:rsid w:val="00D211F2"/>
    <w:rsid w:val="00D21203"/>
    <w:rsid w:val="00D21710"/>
    <w:rsid w:val="00D225C2"/>
    <w:rsid w:val="00D2335B"/>
    <w:rsid w:val="00D27C67"/>
    <w:rsid w:val="00D31C2A"/>
    <w:rsid w:val="00D31D05"/>
    <w:rsid w:val="00D33C53"/>
    <w:rsid w:val="00D35731"/>
    <w:rsid w:val="00D36EFC"/>
    <w:rsid w:val="00D37079"/>
    <w:rsid w:val="00D373B2"/>
    <w:rsid w:val="00D40EBD"/>
    <w:rsid w:val="00D41DC7"/>
    <w:rsid w:val="00D420F2"/>
    <w:rsid w:val="00D4466F"/>
    <w:rsid w:val="00D449B5"/>
    <w:rsid w:val="00D46E58"/>
    <w:rsid w:val="00D47329"/>
    <w:rsid w:val="00D4764C"/>
    <w:rsid w:val="00D50036"/>
    <w:rsid w:val="00D53536"/>
    <w:rsid w:val="00D544CE"/>
    <w:rsid w:val="00D57F4D"/>
    <w:rsid w:val="00D631AD"/>
    <w:rsid w:val="00D64E93"/>
    <w:rsid w:val="00D64EEE"/>
    <w:rsid w:val="00D6639F"/>
    <w:rsid w:val="00D6747B"/>
    <w:rsid w:val="00D677C8"/>
    <w:rsid w:val="00D703CE"/>
    <w:rsid w:val="00D70814"/>
    <w:rsid w:val="00D70949"/>
    <w:rsid w:val="00D709E3"/>
    <w:rsid w:val="00D719C6"/>
    <w:rsid w:val="00D723A5"/>
    <w:rsid w:val="00D724BC"/>
    <w:rsid w:val="00D73433"/>
    <w:rsid w:val="00D73E18"/>
    <w:rsid w:val="00D77771"/>
    <w:rsid w:val="00D77E70"/>
    <w:rsid w:val="00D801CF"/>
    <w:rsid w:val="00D83B74"/>
    <w:rsid w:val="00D83CFF"/>
    <w:rsid w:val="00D840B6"/>
    <w:rsid w:val="00D84A7A"/>
    <w:rsid w:val="00D86AB1"/>
    <w:rsid w:val="00D92CCF"/>
    <w:rsid w:val="00D92EE5"/>
    <w:rsid w:val="00D93FF9"/>
    <w:rsid w:val="00DA0908"/>
    <w:rsid w:val="00DA0D78"/>
    <w:rsid w:val="00DA235F"/>
    <w:rsid w:val="00DA2BE8"/>
    <w:rsid w:val="00DA3120"/>
    <w:rsid w:val="00DA346A"/>
    <w:rsid w:val="00DA4368"/>
    <w:rsid w:val="00DA47C7"/>
    <w:rsid w:val="00DA4E96"/>
    <w:rsid w:val="00DA5BC7"/>
    <w:rsid w:val="00DA6E72"/>
    <w:rsid w:val="00DA75CA"/>
    <w:rsid w:val="00DB1D70"/>
    <w:rsid w:val="00DB21E2"/>
    <w:rsid w:val="00DC0160"/>
    <w:rsid w:val="00DC257E"/>
    <w:rsid w:val="00DC33F0"/>
    <w:rsid w:val="00DC6264"/>
    <w:rsid w:val="00DC642F"/>
    <w:rsid w:val="00DC6962"/>
    <w:rsid w:val="00DD1AA5"/>
    <w:rsid w:val="00DD23BF"/>
    <w:rsid w:val="00DD3198"/>
    <w:rsid w:val="00DD31AB"/>
    <w:rsid w:val="00DD3E18"/>
    <w:rsid w:val="00DD4879"/>
    <w:rsid w:val="00DD7A74"/>
    <w:rsid w:val="00DE050C"/>
    <w:rsid w:val="00DE1585"/>
    <w:rsid w:val="00DE159F"/>
    <w:rsid w:val="00DE1D12"/>
    <w:rsid w:val="00DE3EBE"/>
    <w:rsid w:val="00DE5E3D"/>
    <w:rsid w:val="00DE747F"/>
    <w:rsid w:val="00DF3EDD"/>
    <w:rsid w:val="00DF5CA4"/>
    <w:rsid w:val="00DF6918"/>
    <w:rsid w:val="00DF750E"/>
    <w:rsid w:val="00E01054"/>
    <w:rsid w:val="00E016F4"/>
    <w:rsid w:val="00E01BAC"/>
    <w:rsid w:val="00E05000"/>
    <w:rsid w:val="00E06643"/>
    <w:rsid w:val="00E06935"/>
    <w:rsid w:val="00E100BF"/>
    <w:rsid w:val="00E1256E"/>
    <w:rsid w:val="00E12DB6"/>
    <w:rsid w:val="00E1416F"/>
    <w:rsid w:val="00E1436E"/>
    <w:rsid w:val="00E15863"/>
    <w:rsid w:val="00E17AED"/>
    <w:rsid w:val="00E17D86"/>
    <w:rsid w:val="00E2329B"/>
    <w:rsid w:val="00E23460"/>
    <w:rsid w:val="00E24358"/>
    <w:rsid w:val="00E26249"/>
    <w:rsid w:val="00E30552"/>
    <w:rsid w:val="00E31F84"/>
    <w:rsid w:val="00E32B40"/>
    <w:rsid w:val="00E351C6"/>
    <w:rsid w:val="00E369E7"/>
    <w:rsid w:val="00E40714"/>
    <w:rsid w:val="00E42515"/>
    <w:rsid w:val="00E43233"/>
    <w:rsid w:val="00E440B5"/>
    <w:rsid w:val="00E443F7"/>
    <w:rsid w:val="00E4550E"/>
    <w:rsid w:val="00E4612F"/>
    <w:rsid w:val="00E50B98"/>
    <w:rsid w:val="00E5439D"/>
    <w:rsid w:val="00E55A0C"/>
    <w:rsid w:val="00E56AAF"/>
    <w:rsid w:val="00E61130"/>
    <w:rsid w:val="00E61911"/>
    <w:rsid w:val="00E64196"/>
    <w:rsid w:val="00E64D81"/>
    <w:rsid w:val="00E65645"/>
    <w:rsid w:val="00E6594D"/>
    <w:rsid w:val="00E66646"/>
    <w:rsid w:val="00E71806"/>
    <w:rsid w:val="00E73C76"/>
    <w:rsid w:val="00E7407D"/>
    <w:rsid w:val="00E75BC8"/>
    <w:rsid w:val="00E75C0B"/>
    <w:rsid w:val="00E77129"/>
    <w:rsid w:val="00E77551"/>
    <w:rsid w:val="00E8021E"/>
    <w:rsid w:val="00E8080D"/>
    <w:rsid w:val="00E80B74"/>
    <w:rsid w:val="00E80D8B"/>
    <w:rsid w:val="00E8183C"/>
    <w:rsid w:val="00E82EC2"/>
    <w:rsid w:val="00E83887"/>
    <w:rsid w:val="00E86A7B"/>
    <w:rsid w:val="00E878C9"/>
    <w:rsid w:val="00E9060B"/>
    <w:rsid w:val="00E906DA"/>
    <w:rsid w:val="00E92544"/>
    <w:rsid w:val="00E94573"/>
    <w:rsid w:val="00E957C0"/>
    <w:rsid w:val="00E96066"/>
    <w:rsid w:val="00E96306"/>
    <w:rsid w:val="00E969CE"/>
    <w:rsid w:val="00EA0F79"/>
    <w:rsid w:val="00EA176D"/>
    <w:rsid w:val="00EA5D47"/>
    <w:rsid w:val="00EB1434"/>
    <w:rsid w:val="00EB2405"/>
    <w:rsid w:val="00EB2983"/>
    <w:rsid w:val="00EB2CB8"/>
    <w:rsid w:val="00EB3A9E"/>
    <w:rsid w:val="00EB40F5"/>
    <w:rsid w:val="00EB4CBA"/>
    <w:rsid w:val="00EB5443"/>
    <w:rsid w:val="00EB5E72"/>
    <w:rsid w:val="00EB6C07"/>
    <w:rsid w:val="00EB7956"/>
    <w:rsid w:val="00EC06D5"/>
    <w:rsid w:val="00EC176A"/>
    <w:rsid w:val="00EC4CD4"/>
    <w:rsid w:val="00EC5B4A"/>
    <w:rsid w:val="00EC6519"/>
    <w:rsid w:val="00ED324B"/>
    <w:rsid w:val="00ED389E"/>
    <w:rsid w:val="00ED4EE6"/>
    <w:rsid w:val="00ED66A0"/>
    <w:rsid w:val="00ED6833"/>
    <w:rsid w:val="00ED717F"/>
    <w:rsid w:val="00EE063A"/>
    <w:rsid w:val="00EE0D33"/>
    <w:rsid w:val="00EE1EC8"/>
    <w:rsid w:val="00EE3462"/>
    <w:rsid w:val="00EE44B7"/>
    <w:rsid w:val="00EE5099"/>
    <w:rsid w:val="00EE7533"/>
    <w:rsid w:val="00EE7953"/>
    <w:rsid w:val="00EF015F"/>
    <w:rsid w:val="00EF01B9"/>
    <w:rsid w:val="00EF1150"/>
    <w:rsid w:val="00EF191C"/>
    <w:rsid w:val="00EF362D"/>
    <w:rsid w:val="00EF3D1B"/>
    <w:rsid w:val="00EF4B92"/>
    <w:rsid w:val="00EF766B"/>
    <w:rsid w:val="00F001F2"/>
    <w:rsid w:val="00F00FEB"/>
    <w:rsid w:val="00F035FF"/>
    <w:rsid w:val="00F06602"/>
    <w:rsid w:val="00F07179"/>
    <w:rsid w:val="00F12737"/>
    <w:rsid w:val="00F12BE2"/>
    <w:rsid w:val="00F1602C"/>
    <w:rsid w:val="00F16D2E"/>
    <w:rsid w:val="00F17987"/>
    <w:rsid w:val="00F2119C"/>
    <w:rsid w:val="00F22B75"/>
    <w:rsid w:val="00F25C51"/>
    <w:rsid w:val="00F26218"/>
    <w:rsid w:val="00F26C54"/>
    <w:rsid w:val="00F27769"/>
    <w:rsid w:val="00F3288D"/>
    <w:rsid w:val="00F32A9E"/>
    <w:rsid w:val="00F32F38"/>
    <w:rsid w:val="00F33569"/>
    <w:rsid w:val="00F34049"/>
    <w:rsid w:val="00F35126"/>
    <w:rsid w:val="00F40007"/>
    <w:rsid w:val="00F4007D"/>
    <w:rsid w:val="00F4106D"/>
    <w:rsid w:val="00F429C7"/>
    <w:rsid w:val="00F44805"/>
    <w:rsid w:val="00F44DA6"/>
    <w:rsid w:val="00F4567C"/>
    <w:rsid w:val="00F50F59"/>
    <w:rsid w:val="00F53D5F"/>
    <w:rsid w:val="00F54300"/>
    <w:rsid w:val="00F54352"/>
    <w:rsid w:val="00F546A7"/>
    <w:rsid w:val="00F569B3"/>
    <w:rsid w:val="00F577DF"/>
    <w:rsid w:val="00F5798A"/>
    <w:rsid w:val="00F604A3"/>
    <w:rsid w:val="00F63615"/>
    <w:rsid w:val="00F636C9"/>
    <w:rsid w:val="00F646B7"/>
    <w:rsid w:val="00F66274"/>
    <w:rsid w:val="00F71256"/>
    <w:rsid w:val="00F729FC"/>
    <w:rsid w:val="00F72DF4"/>
    <w:rsid w:val="00F736ED"/>
    <w:rsid w:val="00F73C99"/>
    <w:rsid w:val="00F7502A"/>
    <w:rsid w:val="00F7538F"/>
    <w:rsid w:val="00F75C86"/>
    <w:rsid w:val="00F77BF9"/>
    <w:rsid w:val="00F80ECC"/>
    <w:rsid w:val="00F811D6"/>
    <w:rsid w:val="00F82BC4"/>
    <w:rsid w:val="00F86249"/>
    <w:rsid w:val="00F87576"/>
    <w:rsid w:val="00F91085"/>
    <w:rsid w:val="00F91811"/>
    <w:rsid w:val="00F92447"/>
    <w:rsid w:val="00F927D0"/>
    <w:rsid w:val="00F95554"/>
    <w:rsid w:val="00F957BA"/>
    <w:rsid w:val="00F967AD"/>
    <w:rsid w:val="00F97159"/>
    <w:rsid w:val="00FA0B71"/>
    <w:rsid w:val="00FA220E"/>
    <w:rsid w:val="00FA2DB1"/>
    <w:rsid w:val="00FA3284"/>
    <w:rsid w:val="00FA3296"/>
    <w:rsid w:val="00FA53F4"/>
    <w:rsid w:val="00FA5E06"/>
    <w:rsid w:val="00FA60D4"/>
    <w:rsid w:val="00FA711E"/>
    <w:rsid w:val="00FA7C1F"/>
    <w:rsid w:val="00FB124B"/>
    <w:rsid w:val="00FB2F11"/>
    <w:rsid w:val="00FB4CD9"/>
    <w:rsid w:val="00FB7071"/>
    <w:rsid w:val="00FC075D"/>
    <w:rsid w:val="00FC0988"/>
    <w:rsid w:val="00FC0CA1"/>
    <w:rsid w:val="00FC1690"/>
    <w:rsid w:val="00FC2FEA"/>
    <w:rsid w:val="00FC380C"/>
    <w:rsid w:val="00FC3DE6"/>
    <w:rsid w:val="00FC4E71"/>
    <w:rsid w:val="00FC7799"/>
    <w:rsid w:val="00FC7BEF"/>
    <w:rsid w:val="00FC7DDE"/>
    <w:rsid w:val="00FD247B"/>
    <w:rsid w:val="00FD2676"/>
    <w:rsid w:val="00FD51D6"/>
    <w:rsid w:val="00FD5B03"/>
    <w:rsid w:val="00FD5CDC"/>
    <w:rsid w:val="00FD62D2"/>
    <w:rsid w:val="00FE01F5"/>
    <w:rsid w:val="00FE1357"/>
    <w:rsid w:val="00FE1881"/>
    <w:rsid w:val="00FE32A5"/>
    <w:rsid w:val="00FE3C11"/>
    <w:rsid w:val="00FE73E0"/>
    <w:rsid w:val="00FF0451"/>
    <w:rsid w:val="00FF06F1"/>
    <w:rsid w:val="00FF4085"/>
    <w:rsid w:val="00FF7884"/>
    <w:rsid w:val="00FF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915F1"/>
  <w15:chartTrackingRefBased/>
  <w15:docId w15:val="{F1E03355-31D7-41C4-B018-AFB34A4B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F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369E7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E369E7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uiPriority w:val="1"/>
    <w:qFormat/>
    <w:rsid w:val="00E369E7"/>
    <w:pPr>
      <w:spacing w:after="0" w:line="240" w:lineRule="auto"/>
    </w:pPr>
    <w:rPr>
      <w:rFonts w:ascii="Calibri" w:eastAsia="Calibri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1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1C6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B6F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rsid w:val="00A06566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lang w:eastAsia="en-GB"/>
    </w:rPr>
  </w:style>
  <w:style w:type="character" w:styleId="Hyperlink">
    <w:name w:val="Hyperlink"/>
    <w:basedOn w:val="DefaultParagraphFont"/>
    <w:uiPriority w:val="99"/>
    <w:unhideWhenUsed/>
    <w:rsid w:val="00F955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55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903B4"/>
    <w:rPr>
      <w:color w:val="954F72" w:themeColor="followed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C7259"/>
    <w:rPr>
      <w:rFonts w:ascii="Calibri" w:eastAsia="Calibri" w:hAnsi="Calibri" w:cs="Times New Roman"/>
      <w:sz w:val="22"/>
      <w:szCs w:val="22"/>
    </w:rPr>
  </w:style>
  <w:style w:type="table" w:styleId="TableGrid">
    <w:name w:val="Table Grid"/>
    <w:basedOn w:val="TableNormal"/>
    <w:uiPriority w:val="39"/>
    <w:rsid w:val="004A0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02B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BD6"/>
  </w:style>
  <w:style w:type="paragraph" w:styleId="Footer">
    <w:name w:val="footer"/>
    <w:basedOn w:val="Normal"/>
    <w:link w:val="FooterChar"/>
    <w:uiPriority w:val="99"/>
    <w:unhideWhenUsed/>
    <w:rsid w:val="00002B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BD6"/>
  </w:style>
  <w:style w:type="paragraph" w:customStyle="1" w:styleId="msonormal0">
    <w:name w:val="msonormal"/>
    <w:basedOn w:val="Normal"/>
    <w:rsid w:val="00002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table" w:customStyle="1" w:styleId="TableGrid1">
    <w:name w:val="Table Grid1"/>
    <w:basedOn w:val="TableNormal"/>
    <w:next w:val="TableGrid"/>
    <w:uiPriority w:val="39"/>
    <w:rsid w:val="00BB16E9"/>
    <w:pPr>
      <w:spacing w:after="0" w:line="240" w:lineRule="auto"/>
    </w:pPr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8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vdprevent.nhs.uk/hom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sponsiblePerson xmlns="55f99f0f-87d8-4be9-9440-df45adb4b6c5">Not Noted</ResponsiblePerson>
    <DocumentOwner_x002f_Creator xmlns="55f99f0f-87d8-4be9-9440-df45adb4b6c5">
      <UserInfo>
        <DisplayName/>
        <AccountId xsi:nil="true"/>
        <AccountType/>
      </UserInfo>
    </DocumentOwner_x002f_Creator>
    <_Flow_SignoffStatus xmlns="55f99f0f-87d8-4be9-9440-df45adb4b6c5" xsi:nil="true"/>
    <lcf76f155ced4ddcb4097134ff3c332f xmlns="55f99f0f-87d8-4be9-9440-df45adb4b6c5">
      <Terms xmlns="http://schemas.microsoft.com/office/infopath/2007/PartnerControls"/>
    </lcf76f155ced4ddcb4097134ff3c332f>
    <TaxCatchAll xmlns="eb556f03-1ab5-485a-9aea-0ebfad31cc2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373531D4220B4B8DC89F1AB9AB0F90" ma:contentTypeVersion="22" ma:contentTypeDescription="Create a new document." ma:contentTypeScope="" ma:versionID="479f668a70516ae21027862fcf6360b7">
  <xsd:schema xmlns:xsd="http://www.w3.org/2001/XMLSchema" xmlns:xs="http://www.w3.org/2001/XMLSchema" xmlns:p="http://schemas.microsoft.com/office/2006/metadata/properties" xmlns:ns2="55f99f0f-87d8-4be9-9440-df45adb4b6c5" xmlns:ns3="eb556f03-1ab5-485a-9aea-0ebfad31cc2d" targetNamespace="http://schemas.microsoft.com/office/2006/metadata/properties" ma:root="true" ma:fieldsID="b1d769db5b4fb45b25d703c3fc871aec" ns2:_="" ns3:_="">
    <xsd:import namespace="55f99f0f-87d8-4be9-9440-df45adb4b6c5"/>
    <xsd:import namespace="eb556f03-1ab5-485a-9aea-0ebfad31cc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2:DocumentOwner_x002f_Creator" minOccurs="0"/>
                <xsd:element ref="ns2:ResponsiblePerson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f99f0f-87d8-4be9-9440-df45adb4b6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8906682b-9559-4106-93ae-b8242d3392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ocumentOwner_x002f_Creator" ma:index="23" nillable="true" ma:displayName="Document Owner/ Creator" ma:description="Person responsible for the documents creation and/ or updates " ma:format="Dropdown" ma:list="UserInfo" ma:SharePointGroup="0" ma:internalName="DocumentOwner_x002f_Creator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sponsiblePerson" ma:index="24" nillable="true" ma:displayName="Responsible Person" ma:default="Not Noted" ma:format="Dropdown" ma:internalName="ResponsiblePerson">
      <xsd:simpleType>
        <xsd:restriction base="dms:Text">
          <xsd:maxLength value="255"/>
        </xsd:restriction>
      </xsd:simpleType>
    </xsd:element>
    <xsd:element name="_Flow_SignoffStatus" ma:index="25" nillable="true" ma:displayName="Sign-off status" ma:internalName="_x0024_Resources_x003a_core_x002c_Signoff_Status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556f03-1ab5-485a-9aea-0ebfad31cc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a2d7fde-55e5-4372-af2a-23590a38db2a}" ma:internalName="TaxCatchAll" ma:showField="CatchAllData" ma:web="eb556f03-1ab5-485a-9aea-0ebfad31cc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C48068-C04C-4918-8A42-D7946F7C14BD}">
  <ds:schemaRefs>
    <ds:schemaRef ds:uri="http://schemas.microsoft.com/office/2006/metadata/properties"/>
    <ds:schemaRef ds:uri="http://schemas.microsoft.com/office/infopath/2007/PartnerControls"/>
    <ds:schemaRef ds:uri="55f99f0f-87d8-4be9-9440-df45adb4b6c5"/>
    <ds:schemaRef ds:uri="eb556f03-1ab5-485a-9aea-0ebfad31cc2d"/>
  </ds:schemaRefs>
</ds:datastoreItem>
</file>

<file path=customXml/itemProps2.xml><?xml version="1.0" encoding="utf-8"?>
<ds:datastoreItem xmlns:ds="http://schemas.openxmlformats.org/officeDocument/2006/customXml" ds:itemID="{74FDB557-8DA9-46E3-A98E-4733231C80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F2D942-4156-48FC-9785-DE48C8E1CE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5f99f0f-87d8-4be9-9440-df45adb4b6c5"/>
    <ds:schemaRef ds:uri="eb556f03-1ab5-485a-9aea-0ebfad31cc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39C579-C7EF-4E91-8F9F-D0BCBFE2E8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917</Words>
  <Characters>5093</Characters>
  <Application>Microsoft Office Word</Application>
  <DocSecurity>0</DocSecurity>
  <Lines>145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Grantham</dc:creator>
  <cp:keywords/>
  <dc:description/>
  <cp:lastModifiedBy>Renee Thaxter</cp:lastModifiedBy>
  <cp:revision>6</cp:revision>
  <cp:lastPrinted>2018-01-17T09:00:00Z</cp:lastPrinted>
  <dcterms:created xsi:type="dcterms:W3CDTF">2022-06-10T13:21:00Z</dcterms:created>
  <dcterms:modified xsi:type="dcterms:W3CDTF">2026-02-17T14:19:00Z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0x010100D1373531D4220B4B8DC89F1AB9AB0F90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